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5C374" w14:textId="13D4464F" w:rsidR="00662B14" w:rsidRDefault="00874A53" w:rsidP="00662B14">
      <w:pPr>
        <w:tabs>
          <w:tab w:val="left" w:pos="90"/>
          <w:tab w:val="left" w:pos="3736"/>
        </w:tabs>
        <w:spacing w:before="76" w:line="240" w:lineRule="auto"/>
        <w:jc w:val="center"/>
        <w:rPr>
          <w:b/>
          <w:bCs/>
          <w:sz w:val="24"/>
          <w:szCs w:val="24"/>
        </w:rPr>
      </w:pPr>
      <w:bookmarkStart w:id="0" w:name="_Hlk69193920"/>
      <w:r>
        <w:rPr>
          <w:noProof/>
        </w:rPr>
        <w:drawing>
          <wp:anchor distT="0" distB="0" distL="114300" distR="114300" simplePos="0" relativeHeight="251659264" behindDoc="1" locked="0" layoutInCell="1" allowOverlap="0" wp14:anchorId="152E8689" wp14:editId="0FA54A47">
            <wp:simplePos x="0" y="0"/>
            <wp:positionH relativeFrom="margin">
              <wp:posOffset>-449580</wp:posOffset>
            </wp:positionH>
            <wp:positionV relativeFrom="page">
              <wp:align>top</wp:align>
            </wp:positionV>
            <wp:extent cx="7607808" cy="1389888"/>
            <wp:effectExtent l="0" t="0" r="0" b="1270"/>
            <wp:wrapTight wrapText="bothSides">
              <wp:wrapPolygon edited="0">
                <wp:start x="0" y="0"/>
                <wp:lineTo x="0" y="21324"/>
                <wp:lineTo x="21528" y="21324"/>
                <wp:lineTo x="21528" y="0"/>
                <wp:lineTo x="0"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808" cy="13898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217" w:rsidRPr="004C3684">
        <w:rPr>
          <w:b/>
          <w:bCs/>
          <w:sz w:val="24"/>
          <w:szCs w:val="24"/>
        </w:rPr>
        <w:t>Nevada Applied Behavior Analysis Board</w:t>
      </w:r>
    </w:p>
    <w:p w14:paraId="020EBD31" w14:textId="454C49B9" w:rsidR="00A2722D" w:rsidRPr="009E0A0F" w:rsidRDefault="00216A5B" w:rsidP="009E0A0F">
      <w:pPr>
        <w:tabs>
          <w:tab w:val="left" w:pos="90"/>
          <w:tab w:val="left" w:pos="3736"/>
        </w:tabs>
        <w:spacing w:before="76" w:line="240" w:lineRule="auto"/>
        <w:jc w:val="center"/>
        <w:rPr>
          <w:rFonts w:ascii="Arial" w:hAnsi="Arial" w:cs="Arial"/>
          <w:b/>
          <w:caps/>
          <w:w w:val="110"/>
          <w:sz w:val="24"/>
          <w:szCs w:val="24"/>
        </w:rPr>
      </w:pPr>
      <w:r w:rsidRPr="00662B14">
        <w:rPr>
          <w:rFonts w:asciiTheme="majorHAnsi" w:hAnsiTheme="majorHAnsi" w:cstheme="majorHAnsi"/>
          <w:b/>
          <w:bCs/>
          <w:i/>
          <w:iCs/>
          <w:color w:val="000000"/>
          <w:sz w:val="24"/>
          <w:szCs w:val="24"/>
        </w:rPr>
        <w:t>DRAFT</w:t>
      </w:r>
      <w:r>
        <w:rPr>
          <w:rFonts w:asciiTheme="majorHAnsi" w:hAnsiTheme="majorHAnsi" w:cstheme="majorHAnsi"/>
          <w:b/>
          <w:bCs/>
          <w:color w:val="000000"/>
          <w:sz w:val="24"/>
          <w:szCs w:val="24"/>
        </w:rPr>
        <w:t xml:space="preserve"> </w:t>
      </w:r>
      <w:r w:rsidR="00662B14">
        <w:rPr>
          <w:rFonts w:asciiTheme="majorHAnsi" w:hAnsiTheme="majorHAnsi" w:cstheme="majorHAnsi"/>
          <w:b/>
          <w:bCs/>
          <w:color w:val="000000"/>
          <w:sz w:val="24"/>
          <w:szCs w:val="24"/>
        </w:rPr>
        <w:t>Board M</w:t>
      </w:r>
      <w:r>
        <w:rPr>
          <w:rFonts w:asciiTheme="majorHAnsi" w:hAnsiTheme="majorHAnsi" w:cstheme="majorHAnsi"/>
          <w:b/>
          <w:bCs/>
          <w:color w:val="000000"/>
          <w:sz w:val="24"/>
          <w:szCs w:val="24"/>
        </w:rPr>
        <w:t xml:space="preserve">eeting </w:t>
      </w:r>
      <w:r w:rsidR="00662B14">
        <w:rPr>
          <w:rFonts w:asciiTheme="majorHAnsi" w:hAnsiTheme="majorHAnsi" w:cstheme="majorHAnsi"/>
          <w:b/>
          <w:bCs/>
          <w:color w:val="000000"/>
          <w:sz w:val="24"/>
          <w:szCs w:val="24"/>
        </w:rPr>
        <w:t>M</w:t>
      </w:r>
      <w:r>
        <w:rPr>
          <w:rFonts w:asciiTheme="majorHAnsi" w:hAnsiTheme="majorHAnsi" w:cstheme="majorHAnsi"/>
          <w:b/>
          <w:bCs/>
          <w:color w:val="000000"/>
          <w:sz w:val="24"/>
          <w:szCs w:val="24"/>
        </w:rPr>
        <w:t>inutes-</w:t>
      </w:r>
      <w:r w:rsidR="005A7543" w:rsidRPr="004C3684">
        <w:rPr>
          <w:rFonts w:asciiTheme="majorHAnsi" w:hAnsiTheme="majorHAnsi" w:cstheme="majorHAnsi"/>
          <w:b/>
          <w:bCs/>
          <w:color w:val="000000"/>
          <w:sz w:val="24"/>
          <w:szCs w:val="24"/>
        </w:rPr>
        <w:t xml:space="preserve">    </w:t>
      </w:r>
      <w:r w:rsidR="00E1532C">
        <w:rPr>
          <w:rFonts w:asciiTheme="majorHAnsi" w:hAnsiTheme="majorHAnsi" w:cstheme="majorHAnsi"/>
          <w:b/>
          <w:bCs/>
          <w:color w:val="000000"/>
          <w:sz w:val="24"/>
          <w:szCs w:val="24"/>
        </w:rPr>
        <w:t>November 29</w:t>
      </w:r>
      <w:r w:rsidR="00205217" w:rsidRPr="004C3684">
        <w:rPr>
          <w:rFonts w:asciiTheme="majorHAnsi" w:hAnsiTheme="majorHAnsi" w:cstheme="majorHAnsi"/>
          <w:b/>
          <w:bCs/>
          <w:color w:val="000000"/>
          <w:sz w:val="24"/>
          <w:szCs w:val="24"/>
        </w:rPr>
        <w:t>, 2022</w:t>
      </w:r>
    </w:p>
    <w:bookmarkEnd w:id="0"/>
    <w:p w14:paraId="2073683E" w14:textId="77777777" w:rsidR="00662B14" w:rsidRPr="00A1275F" w:rsidRDefault="00662B14" w:rsidP="00662B14">
      <w:pPr>
        <w:pStyle w:val="ListParagraph"/>
        <w:numPr>
          <w:ilvl w:val="0"/>
          <w:numId w:val="24"/>
        </w:numPr>
        <w:spacing w:line="240" w:lineRule="auto"/>
        <w:rPr>
          <w:rFonts w:ascii="Arial" w:hAnsi="Arial" w:cs="Arial"/>
          <w:b/>
          <w:bCs/>
        </w:rPr>
      </w:pPr>
      <w:r w:rsidRPr="00A1275F">
        <w:rPr>
          <w:rFonts w:ascii="Arial" w:eastAsia="Calibri" w:hAnsi="Arial" w:cs="Arial"/>
          <w:b/>
          <w:bCs/>
        </w:rPr>
        <w:t>Call to Order, Roll Call of Members, and Establish Quorum</w:t>
      </w:r>
    </w:p>
    <w:p w14:paraId="49D11478" w14:textId="3D04E320" w:rsidR="0012254B" w:rsidRDefault="00662B14" w:rsidP="009E0A0F">
      <w:pPr>
        <w:pStyle w:val="ListParagraph"/>
        <w:spacing w:line="240" w:lineRule="auto"/>
        <w:ind w:left="360"/>
        <w:rPr>
          <w:rFonts w:ascii="Arial" w:hAnsi="Arial" w:cs="Arial"/>
        </w:rPr>
      </w:pPr>
      <w:r>
        <w:rPr>
          <w:rFonts w:ascii="Arial" w:hAnsi="Arial" w:cs="Arial"/>
        </w:rPr>
        <w:t xml:space="preserve">The meeting was called to order by </w:t>
      </w:r>
      <w:r w:rsidR="005A5893">
        <w:rPr>
          <w:rFonts w:ascii="Arial" w:hAnsi="Arial" w:cs="Arial"/>
        </w:rPr>
        <w:t>Christy Fuller</w:t>
      </w:r>
      <w:r>
        <w:rPr>
          <w:rFonts w:ascii="Arial" w:hAnsi="Arial" w:cs="Arial"/>
        </w:rPr>
        <w:t xml:space="preserve"> 10:</w:t>
      </w:r>
      <w:r w:rsidR="00040265">
        <w:rPr>
          <w:rFonts w:ascii="Arial" w:hAnsi="Arial" w:cs="Arial"/>
        </w:rPr>
        <w:t xml:space="preserve"> 0</w:t>
      </w:r>
      <w:r w:rsidR="005A5893">
        <w:rPr>
          <w:rFonts w:ascii="Arial" w:hAnsi="Arial" w:cs="Arial"/>
        </w:rPr>
        <w:t>1</w:t>
      </w:r>
      <w:r>
        <w:rPr>
          <w:rFonts w:ascii="Arial" w:hAnsi="Arial" w:cs="Arial"/>
        </w:rPr>
        <w:t xml:space="preserve"> a.m.</w:t>
      </w:r>
    </w:p>
    <w:p w14:paraId="46440799" w14:textId="2D8E1C7D" w:rsidR="00662B14" w:rsidRDefault="00662B14" w:rsidP="009E0A0F">
      <w:pPr>
        <w:pStyle w:val="ListParagraph"/>
        <w:spacing w:line="240" w:lineRule="auto"/>
        <w:ind w:left="360"/>
        <w:rPr>
          <w:rFonts w:ascii="Arial" w:hAnsi="Arial" w:cs="Arial"/>
        </w:rPr>
      </w:pPr>
      <w:r>
        <w:rPr>
          <w:rFonts w:ascii="Arial" w:hAnsi="Arial" w:cs="Arial"/>
        </w:rPr>
        <w:t>Members in attendance:</w:t>
      </w:r>
      <w:r w:rsidR="005A5893">
        <w:rPr>
          <w:rFonts w:ascii="Arial" w:hAnsi="Arial" w:cs="Arial"/>
        </w:rPr>
        <w:t xml:space="preserve"> </w:t>
      </w:r>
      <w:r>
        <w:rPr>
          <w:rFonts w:ascii="Arial" w:hAnsi="Arial" w:cs="Arial"/>
        </w:rPr>
        <w:t xml:space="preserve">Christy Fuller, Courtney </w:t>
      </w:r>
      <w:proofErr w:type="spellStart"/>
      <w:r>
        <w:rPr>
          <w:rFonts w:ascii="Arial" w:hAnsi="Arial" w:cs="Arial"/>
        </w:rPr>
        <w:t>LoMonaco</w:t>
      </w:r>
      <w:proofErr w:type="spellEnd"/>
      <w:r>
        <w:rPr>
          <w:rFonts w:ascii="Arial" w:hAnsi="Arial" w:cs="Arial"/>
        </w:rPr>
        <w:t xml:space="preserve">, </w:t>
      </w:r>
      <w:r w:rsidR="00040265">
        <w:rPr>
          <w:rFonts w:ascii="Arial" w:hAnsi="Arial" w:cs="Arial"/>
        </w:rPr>
        <w:t xml:space="preserve">and </w:t>
      </w:r>
      <w:r>
        <w:rPr>
          <w:rFonts w:ascii="Arial" w:hAnsi="Arial" w:cs="Arial"/>
        </w:rPr>
        <w:t>Rachel Gwin</w:t>
      </w:r>
      <w:r w:rsidR="005A5893">
        <w:rPr>
          <w:rFonts w:ascii="Arial" w:hAnsi="Arial" w:cs="Arial"/>
        </w:rPr>
        <w:t>,</w:t>
      </w:r>
    </w:p>
    <w:p w14:paraId="241D7957" w14:textId="3FE7A287" w:rsidR="00662B14" w:rsidRDefault="00662B14" w:rsidP="009E0A0F">
      <w:pPr>
        <w:pStyle w:val="ListParagraph"/>
        <w:spacing w:line="240" w:lineRule="auto"/>
        <w:ind w:left="360"/>
        <w:rPr>
          <w:rFonts w:ascii="Arial" w:hAnsi="Arial" w:cs="Arial"/>
        </w:rPr>
      </w:pPr>
      <w:r>
        <w:rPr>
          <w:rFonts w:ascii="Arial" w:hAnsi="Arial" w:cs="Arial"/>
        </w:rPr>
        <w:t>DAG Counsel, Henna Rasul and ED, Wendy Knorr</w:t>
      </w:r>
    </w:p>
    <w:p w14:paraId="3452FAF2" w14:textId="330D96BD" w:rsidR="005A5893" w:rsidRDefault="005A5893" w:rsidP="009E0A0F">
      <w:pPr>
        <w:pStyle w:val="ListParagraph"/>
        <w:spacing w:line="240" w:lineRule="auto"/>
        <w:ind w:left="360"/>
        <w:rPr>
          <w:rFonts w:ascii="Arial" w:hAnsi="Arial" w:cs="Arial"/>
        </w:rPr>
      </w:pPr>
      <w:r>
        <w:rPr>
          <w:rFonts w:ascii="Arial" w:hAnsi="Arial" w:cs="Arial"/>
        </w:rPr>
        <w:t>Drs. Leytham and Fronapfel were not in attendance.</w:t>
      </w:r>
    </w:p>
    <w:p w14:paraId="5DC479F7" w14:textId="77777777" w:rsidR="00662B14" w:rsidRPr="0012254B" w:rsidRDefault="00662B14" w:rsidP="0012254B">
      <w:pPr>
        <w:pStyle w:val="ListParagraph"/>
        <w:spacing w:line="240" w:lineRule="auto"/>
        <w:ind w:left="360"/>
        <w:rPr>
          <w:rFonts w:ascii="Arial" w:hAnsi="Arial" w:cs="Arial"/>
        </w:rPr>
      </w:pPr>
    </w:p>
    <w:p w14:paraId="2CEEF5F4" w14:textId="5B9934C0" w:rsidR="00662B14" w:rsidRPr="00623E05" w:rsidRDefault="00B81071" w:rsidP="00623E05">
      <w:pPr>
        <w:pStyle w:val="ListParagraph"/>
        <w:numPr>
          <w:ilvl w:val="0"/>
          <w:numId w:val="24"/>
        </w:numPr>
        <w:spacing w:line="240" w:lineRule="auto"/>
        <w:rPr>
          <w:rFonts w:ascii="Arial" w:hAnsi="Arial" w:cs="Arial"/>
          <w:b/>
          <w:bCs/>
        </w:rPr>
      </w:pPr>
      <w:r w:rsidRPr="00662B14">
        <w:rPr>
          <w:rFonts w:ascii="Arial" w:hAnsi="Arial" w:cs="Arial"/>
          <w:b/>
          <w:bCs/>
        </w:rPr>
        <w:t>Public Comment</w:t>
      </w:r>
      <w:r w:rsidR="00623E05">
        <w:rPr>
          <w:rFonts w:ascii="Arial" w:hAnsi="Arial" w:cs="Arial"/>
          <w:b/>
          <w:bCs/>
        </w:rPr>
        <w:t xml:space="preserve"> - </w:t>
      </w:r>
      <w:r w:rsidR="00662B14" w:rsidRPr="00623E05">
        <w:rPr>
          <w:rFonts w:ascii="Arial" w:hAnsi="Arial" w:cs="Arial"/>
        </w:rPr>
        <w:t>No public comment</w:t>
      </w:r>
    </w:p>
    <w:p w14:paraId="17931C2B" w14:textId="77777777" w:rsidR="00662B14" w:rsidRPr="00662B14" w:rsidRDefault="00662B14" w:rsidP="00662B14">
      <w:pPr>
        <w:pStyle w:val="ListParagraph"/>
        <w:spacing w:line="240" w:lineRule="auto"/>
        <w:ind w:left="360"/>
        <w:rPr>
          <w:rFonts w:ascii="Arial" w:hAnsi="Arial" w:cs="Arial"/>
        </w:rPr>
      </w:pPr>
    </w:p>
    <w:p w14:paraId="47DB8F7E" w14:textId="690E1CEA" w:rsidR="00B81071" w:rsidRPr="00662B14" w:rsidRDefault="00B81071" w:rsidP="00662B14">
      <w:pPr>
        <w:pStyle w:val="ListParagraph"/>
        <w:numPr>
          <w:ilvl w:val="0"/>
          <w:numId w:val="24"/>
        </w:numPr>
        <w:spacing w:line="240" w:lineRule="auto"/>
        <w:rPr>
          <w:rFonts w:ascii="Arial" w:hAnsi="Arial" w:cs="Arial"/>
          <w:b/>
          <w:bCs/>
        </w:rPr>
      </w:pPr>
      <w:r w:rsidRPr="00662B14">
        <w:rPr>
          <w:rFonts w:ascii="Arial" w:hAnsi="Arial" w:cs="Arial"/>
          <w:b/>
          <w:bCs/>
        </w:rPr>
        <w:t xml:space="preserve">Approval of </w:t>
      </w:r>
      <w:r w:rsidR="005A5893">
        <w:rPr>
          <w:rFonts w:ascii="Arial" w:hAnsi="Arial" w:cs="Arial"/>
          <w:b/>
          <w:bCs/>
        </w:rPr>
        <w:t>October</w:t>
      </w:r>
      <w:r w:rsidR="00F46C8D" w:rsidRPr="00662B14">
        <w:rPr>
          <w:rFonts w:ascii="Arial" w:hAnsi="Arial" w:cs="Arial"/>
          <w:b/>
          <w:bCs/>
        </w:rPr>
        <w:t xml:space="preserve"> 2022</w:t>
      </w:r>
      <w:r w:rsidRPr="00662B14">
        <w:rPr>
          <w:rFonts w:ascii="Arial" w:hAnsi="Arial" w:cs="Arial"/>
          <w:b/>
          <w:bCs/>
        </w:rPr>
        <w:t xml:space="preserve"> </w:t>
      </w:r>
      <w:r w:rsidR="00A339A0" w:rsidRPr="00662B14">
        <w:rPr>
          <w:rFonts w:ascii="Arial" w:hAnsi="Arial" w:cs="Arial"/>
          <w:b/>
          <w:bCs/>
        </w:rPr>
        <w:t xml:space="preserve">Board </w:t>
      </w:r>
      <w:r w:rsidRPr="00662B14">
        <w:rPr>
          <w:rFonts w:ascii="Arial" w:hAnsi="Arial" w:cs="Arial"/>
          <w:b/>
          <w:bCs/>
        </w:rPr>
        <w:t>Meeting Minutes</w:t>
      </w:r>
      <w:bookmarkStart w:id="1" w:name="_Hlk69194216"/>
    </w:p>
    <w:p w14:paraId="18EE77A2" w14:textId="6B3A162B" w:rsidR="003161B3" w:rsidRDefault="00662B14" w:rsidP="003161B3">
      <w:pPr>
        <w:pStyle w:val="ListParagraph"/>
        <w:spacing w:line="240" w:lineRule="auto"/>
        <w:ind w:left="360"/>
        <w:rPr>
          <w:rFonts w:ascii="Arial" w:hAnsi="Arial" w:cs="Arial"/>
        </w:rPr>
      </w:pPr>
      <w:r>
        <w:rPr>
          <w:rFonts w:ascii="Arial" w:hAnsi="Arial" w:cs="Arial"/>
        </w:rPr>
        <w:t xml:space="preserve">Motion to approve minutes as presented </w:t>
      </w:r>
      <w:r w:rsidR="00623E05">
        <w:rPr>
          <w:rFonts w:ascii="Arial" w:hAnsi="Arial" w:cs="Arial"/>
        </w:rPr>
        <w:t>by</w:t>
      </w:r>
      <w:r>
        <w:rPr>
          <w:rFonts w:ascii="Arial" w:hAnsi="Arial" w:cs="Arial"/>
        </w:rPr>
        <w:t xml:space="preserve"> Courtney </w:t>
      </w:r>
      <w:proofErr w:type="spellStart"/>
      <w:r>
        <w:rPr>
          <w:rFonts w:ascii="Arial" w:hAnsi="Arial" w:cs="Arial"/>
        </w:rPr>
        <w:t>LoMonaco</w:t>
      </w:r>
      <w:proofErr w:type="spellEnd"/>
      <w:r>
        <w:rPr>
          <w:rFonts w:ascii="Arial" w:hAnsi="Arial" w:cs="Arial"/>
        </w:rPr>
        <w:t xml:space="preserve">; Seconded by </w:t>
      </w:r>
      <w:r w:rsidR="005A5893">
        <w:rPr>
          <w:rFonts w:ascii="Arial" w:hAnsi="Arial" w:cs="Arial"/>
        </w:rPr>
        <w:t>Rachel Gwin</w:t>
      </w:r>
      <w:r>
        <w:rPr>
          <w:rFonts w:ascii="Arial" w:hAnsi="Arial" w:cs="Arial"/>
        </w:rPr>
        <w:t>; motion passed</w:t>
      </w:r>
      <w:bookmarkEnd w:id="1"/>
      <w:r w:rsidR="003161B3">
        <w:rPr>
          <w:rFonts w:ascii="Arial" w:hAnsi="Arial" w:cs="Arial"/>
        </w:rPr>
        <w:t>.</w:t>
      </w:r>
    </w:p>
    <w:p w14:paraId="25C58A8D" w14:textId="77777777" w:rsidR="003161B3" w:rsidRDefault="003161B3" w:rsidP="003161B3">
      <w:pPr>
        <w:pStyle w:val="ListParagraph"/>
        <w:spacing w:line="240" w:lineRule="auto"/>
        <w:ind w:left="360"/>
        <w:rPr>
          <w:rFonts w:ascii="Arial" w:hAnsi="Arial" w:cs="Arial"/>
        </w:rPr>
      </w:pPr>
    </w:p>
    <w:p w14:paraId="26632448" w14:textId="24F185E1" w:rsidR="003161B3" w:rsidRDefault="003161B3" w:rsidP="003161B3">
      <w:pPr>
        <w:pStyle w:val="ListParagraph"/>
        <w:numPr>
          <w:ilvl w:val="0"/>
          <w:numId w:val="24"/>
        </w:numPr>
        <w:spacing w:line="240" w:lineRule="auto"/>
        <w:rPr>
          <w:rFonts w:ascii="Arial" w:hAnsi="Arial" w:cs="Arial"/>
          <w:b/>
          <w:bCs/>
        </w:rPr>
      </w:pPr>
      <w:r w:rsidRPr="003161B3">
        <w:rPr>
          <w:rFonts w:ascii="Arial" w:hAnsi="Arial" w:cs="Arial"/>
          <w:b/>
          <w:bCs/>
        </w:rPr>
        <w:t>Executive Director’s Report</w:t>
      </w:r>
    </w:p>
    <w:p w14:paraId="7DBBB3E6" w14:textId="3DCA368E" w:rsidR="00040265" w:rsidRDefault="00040265" w:rsidP="005A5893">
      <w:pPr>
        <w:pStyle w:val="ListParagraph"/>
        <w:spacing w:line="240" w:lineRule="auto"/>
        <w:ind w:left="360"/>
        <w:rPr>
          <w:rFonts w:ascii="Arial" w:hAnsi="Arial" w:cs="Arial"/>
        </w:rPr>
      </w:pPr>
      <w:r w:rsidRPr="00040265">
        <w:rPr>
          <w:rFonts w:ascii="Arial" w:hAnsi="Arial" w:cs="Arial"/>
        </w:rPr>
        <w:t>Wendy Knorr</w:t>
      </w:r>
      <w:r>
        <w:rPr>
          <w:rFonts w:ascii="Arial" w:hAnsi="Arial" w:cs="Arial"/>
        </w:rPr>
        <w:t xml:space="preserve"> provided information on </w:t>
      </w:r>
      <w:r w:rsidR="005A5893">
        <w:rPr>
          <w:rFonts w:ascii="Arial" w:hAnsi="Arial" w:cs="Arial"/>
        </w:rPr>
        <w:t>FARB conference in January.</w:t>
      </w:r>
      <w:r>
        <w:rPr>
          <w:rFonts w:ascii="Arial" w:hAnsi="Arial" w:cs="Arial"/>
        </w:rPr>
        <w:t xml:space="preserve"> </w:t>
      </w:r>
      <w:r w:rsidR="005A5893">
        <w:rPr>
          <w:rFonts w:ascii="Arial" w:hAnsi="Arial" w:cs="Arial"/>
        </w:rPr>
        <w:t xml:space="preserve"> Approval was given in </w:t>
      </w:r>
      <w:r w:rsidR="0039726F">
        <w:rPr>
          <w:rFonts w:ascii="Arial" w:hAnsi="Arial" w:cs="Arial"/>
        </w:rPr>
        <w:t>a previous</w:t>
      </w:r>
      <w:r w:rsidR="005A5893">
        <w:rPr>
          <w:rFonts w:ascii="Arial" w:hAnsi="Arial" w:cs="Arial"/>
        </w:rPr>
        <w:t xml:space="preserve"> meeting for Wendy’s attendance. </w:t>
      </w:r>
      <w:proofErr w:type="gramStart"/>
      <w:r w:rsidR="005A5893">
        <w:rPr>
          <w:rFonts w:ascii="Arial" w:hAnsi="Arial" w:cs="Arial"/>
        </w:rPr>
        <w:t>Board</w:t>
      </w:r>
      <w:proofErr w:type="gramEnd"/>
      <w:r w:rsidR="005A5893">
        <w:rPr>
          <w:rFonts w:ascii="Arial" w:hAnsi="Arial" w:cs="Arial"/>
        </w:rPr>
        <w:t xml:space="preserve"> recommended approving for three board members to attend in addition if their schedules would allow. Interested Board members need to contact Wendy and she will assist in making reservations. Motion to pay for up to three Board members to attend was made by Courtney </w:t>
      </w:r>
      <w:proofErr w:type="spellStart"/>
      <w:r w:rsidR="005A5893">
        <w:rPr>
          <w:rFonts w:ascii="Arial" w:hAnsi="Arial" w:cs="Arial"/>
        </w:rPr>
        <w:t>LoMonaco</w:t>
      </w:r>
      <w:proofErr w:type="spellEnd"/>
      <w:r w:rsidR="005A5893">
        <w:rPr>
          <w:rFonts w:ascii="Arial" w:hAnsi="Arial" w:cs="Arial"/>
        </w:rPr>
        <w:t>, seconded by Rachel Gwin, motion carried.</w:t>
      </w:r>
    </w:p>
    <w:p w14:paraId="467AE289" w14:textId="77777777" w:rsidR="00040265" w:rsidRPr="00040265" w:rsidRDefault="00040265" w:rsidP="00040265">
      <w:pPr>
        <w:pStyle w:val="ListParagraph"/>
        <w:spacing w:line="240" w:lineRule="auto"/>
        <w:ind w:left="360"/>
        <w:rPr>
          <w:rFonts w:ascii="Arial" w:hAnsi="Arial" w:cs="Arial"/>
        </w:rPr>
      </w:pPr>
    </w:p>
    <w:p w14:paraId="2B6EE3D8" w14:textId="63230088" w:rsidR="00EF0E64" w:rsidRPr="005A5893" w:rsidRDefault="00B80215" w:rsidP="005A5893">
      <w:pPr>
        <w:pStyle w:val="ListParagraph"/>
        <w:numPr>
          <w:ilvl w:val="0"/>
          <w:numId w:val="24"/>
        </w:numPr>
        <w:spacing w:line="240" w:lineRule="auto"/>
        <w:rPr>
          <w:rFonts w:ascii="Arial" w:hAnsi="Arial" w:cs="Arial"/>
          <w:b/>
          <w:bCs/>
        </w:rPr>
      </w:pPr>
      <w:r w:rsidRPr="003161B3">
        <w:rPr>
          <w:rFonts w:ascii="Arial" w:hAnsi="Arial" w:cs="Arial"/>
          <w:b/>
          <w:bCs/>
        </w:rPr>
        <w:t>Review, Discussion, and Possible Approval of Board Activitie</w:t>
      </w:r>
      <w:r w:rsidR="00216A5B" w:rsidRPr="003161B3">
        <w:rPr>
          <w:rFonts w:ascii="Arial" w:hAnsi="Arial" w:cs="Arial"/>
          <w:b/>
          <w:bCs/>
        </w:rPr>
        <w:t>s</w:t>
      </w:r>
    </w:p>
    <w:p w14:paraId="1566F69B" w14:textId="66C084F8" w:rsidR="009E0A0F" w:rsidRDefault="00040265" w:rsidP="00B86C13">
      <w:pPr>
        <w:pStyle w:val="ListParagraph"/>
        <w:numPr>
          <w:ilvl w:val="1"/>
          <w:numId w:val="26"/>
        </w:numPr>
        <w:spacing w:line="240" w:lineRule="auto"/>
        <w:rPr>
          <w:rFonts w:ascii="Arial" w:hAnsi="Arial" w:cs="Arial"/>
        </w:rPr>
      </w:pPr>
      <w:r>
        <w:rPr>
          <w:rFonts w:ascii="Arial" w:hAnsi="Arial" w:cs="Arial"/>
        </w:rPr>
        <w:t xml:space="preserve">Annual Evaluation process- </w:t>
      </w:r>
      <w:r w:rsidR="005A5893">
        <w:rPr>
          <w:rFonts w:ascii="Arial" w:hAnsi="Arial" w:cs="Arial"/>
        </w:rPr>
        <w:t>After the discussion at the last meeting, reviewing current and previous evaluation tool</w:t>
      </w:r>
      <w:r w:rsidR="0039726F">
        <w:rPr>
          <w:rFonts w:ascii="Arial" w:hAnsi="Arial" w:cs="Arial"/>
        </w:rPr>
        <w:t>s</w:t>
      </w:r>
      <w:r w:rsidR="005A5893">
        <w:rPr>
          <w:rFonts w:ascii="Arial" w:hAnsi="Arial" w:cs="Arial"/>
        </w:rPr>
        <w:t xml:space="preserve"> and job descriptions, a tool was developed</w:t>
      </w:r>
      <w:r w:rsidR="008E08F8">
        <w:rPr>
          <w:rFonts w:ascii="Arial" w:hAnsi="Arial" w:cs="Arial"/>
        </w:rPr>
        <w:t xml:space="preserve"> and presented for discussion and approval</w:t>
      </w:r>
      <w:r w:rsidR="005A5893">
        <w:rPr>
          <w:rFonts w:ascii="Arial" w:hAnsi="Arial" w:cs="Arial"/>
        </w:rPr>
        <w:t xml:space="preserve">. The tool is based on the tool used by the Psychology Board as it most closely matched the </w:t>
      </w:r>
      <w:r w:rsidR="0039726F">
        <w:rPr>
          <w:rFonts w:ascii="Arial" w:hAnsi="Arial" w:cs="Arial"/>
        </w:rPr>
        <w:t xml:space="preserve">current </w:t>
      </w:r>
      <w:r w:rsidR="005A5893">
        <w:rPr>
          <w:rFonts w:ascii="Arial" w:hAnsi="Arial" w:cs="Arial"/>
        </w:rPr>
        <w:t>job description, etc. A draft was sent to the Board members for review and suggestions with the intent of approving a tool to be used for the ED evaluation. After discussion, the board members agreed that there would not be a community/consumer portion to th</w:t>
      </w:r>
      <w:r w:rsidR="008E08F8">
        <w:rPr>
          <w:rFonts w:ascii="Arial" w:hAnsi="Arial" w:cs="Arial"/>
        </w:rPr>
        <w:t>is</w:t>
      </w:r>
      <w:r w:rsidR="005A5893">
        <w:rPr>
          <w:rFonts w:ascii="Arial" w:hAnsi="Arial" w:cs="Arial"/>
        </w:rPr>
        <w:t xml:space="preserve"> evaluation process, but that a separate evaluation would be developed </w:t>
      </w:r>
      <w:r w:rsidR="008E08F8">
        <w:rPr>
          <w:rFonts w:ascii="Arial" w:hAnsi="Arial" w:cs="Arial"/>
        </w:rPr>
        <w:t xml:space="preserve">in the future </w:t>
      </w:r>
      <w:r w:rsidR="005A5893">
        <w:rPr>
          <w:rFonts w:ascii="Arial" w:hAnsi="Arial" w:cs="Arial"/>
        </w:rPr>
        <w:t>that would assist the Board in developing/determining direction for the board</w:t>
      </w:r>
      <w:r w:rsidR="00B21B64">
        <w:rPr>
          <w:rFonts w:ascii="Arial" w:hAnsi="Arial" w:cs="Arial"/>
        </w:rPr>
        <w:t xml:space="preserve"> and setting priorities. </w:t>
      </w:r>
      <w:r w:rsidR="008E08F8">
        <w:rPr>
          <w:rFonts w:ascii="Arial" w:hAnsi="Arial" w:cs="Arial"/>
        </w:rPr>
        <w:t xml:space="preserve">It was decided that it </w:t>
      </w:r>
      <w:r w:rsidR="00B21B64">
        <w:rPr>
          <w:rFonts w:ascii="Arial" w:hAnsi="Arial" w:cs="Arial"/>
        </w:rPr>
        <w:t xml:space="preserve">will be </w:t>
      </w:r>
      <w:r w:rsidR="008E08F8">
        <w:rPr>
          <w:rFonts w:ascii="Arial" w:hAnsi="Arial" w:cs="Arial"/>
        </w:rPr>
        <w:t xml:space="preserve">a separate effort and will be </w:t>
      </w:r>
      <w:r w:rsidR="00B21B64">
        <w:rPr>
          <w:rFonts w:ascii="Arial" w:hAnsi="Arial" w:cs="Arial"/>
        </w:rPr>
        <w:t>discussed in greater detail at a future meeting.</w:t>
      </w:r>
      <w:r w:rsidR="008E08F8">
        <w:rPr>
          <w:rFonts w:ascii="Arial" w:hAnsi="Arial" w:cs="Arial"/>
        </w:rPr>
        <w:t xml:space="preserve"> The ED evaluation will be just that, an evaluation of the ED by the Board members. Wendy will provide a self-evaluation as well. Courtney </w:t>
      </w:r>
      <w:proofErr w:type="spellStart"/>
      <w:r w:rsidR="008E08F8">
        <w:rPr>
          <w:rFonts w:ascii="Arial" w:hAnsi="Arial" w:cs="Arial"/>
        </w:rPr>
        <w:t>LoMonaco</w:t>
      </w:r>
      <w:proofErr w:type="spellEnd"/>
      <w:r w:rsidR="008E08F8">
        <w:rPr>
          <w:rFonts w:ascii="Arial" w:hAnsi="Arial" w:cs="Arial"/>
        </w:rPr>
        <w:t xml:space="preserve"> will coordinate the evaluation process and lead the review at the next meeting. Board members were asked to return their completed reviews to Courtney by </w:t>
      </w:r>
      <w:proofErr w:type="gramStart"/>
      <w:r w:rsidR="008E08F8">
        <w:rPr>
          <w:rFonts w:ascii="Arial" w:hAnsi="Arial" w:cs="Arial"/>
        </w:rPr>
        <w:t>end</w:t>
      </w:r>
      <w:proofErr w:type="gramEnd"/>
      <w:r w:rsidR="008E08F8">
        <w:rPr>
          <w:rFonts w:ascii="Arial" w:hAnsi="Arial" w:cs="Arial"/>
        </w:rPr>
        <w:t xml:space="preserve"> of day, Dec. 7, 2022. She will compile the information and prepare to present it at the next meeting. Clarification was provided by DAG Rasul about the content of the evaluation presented during the meeting and the Open Meeting Law and public information requirements. </w:t>
      </w:r>
    </w:p>
    <w:p w14:paraId="75DF41FB" w14:textId="00AC421D" w:rsidR="005F0EF1" w:rsidRPr="005F0EF1" w:rsidRDefault="008E08F8" w:rsidP="005F0EF1">
      <w:pPr>
        <w:pStyle w:val="ListParagraph"/>
        <w:spacing w:line="240" w:lineRule="auto"/>
        <w:ind w:left="1080"/>
        <w:rPr>
          <w:rFonts w:ascii="Arial" w:hAnsi="Arial" w:cs="Arial"/>
        </w:rPr>
      </w:pPr>
      <w:r>
        <w:rPr>
          <w:rFonts w:ascii="Arial" w:hAnsi="Arial" w:cs="Arial"/>
        </w:rPr>
        <w:t xml:space="preserve">Courtney </w:t>
      </w:r>
      <w:proofErr w:type="spellStart"/>
      <w:r>
        <w:rPr>
          <w:rFonts w:ascii="Arial" w:hAnsi="Arial" w:cs="Arial"/>
        </w:rPr>
        <w:t>LoMonaco</w:t>
      </w:r>
      <w:proofErr w:type="spellEnd"/>
      <w:r>
        <w:rPr>
          <w:rFonts w:ascii="Arial" w:hAnsi="Arial" w:cs="Arial"/>
        </w:rPr>
        <w:t xml:space="preserve"> made the motion to approve the evaluation tool; use an electronic version of it; and</w:t>
      </w:r>
      <w:r w:rsidR="005F0EF1">
        <w:rPr>
          <w:rFonts w:ascii="Arial" w:hAnsi="Arial" w:cs="Arial"/>
        </w:rPr>
        <w:t xml:space="preserve"> have responses returned to her by Dec. 7. Rachel Gwin seconded the motion; motion passed.</w:t>
      </w:r>
    </w:p>
    <w:p w14:paraId="17C60762" w14:textId="34FD8FCB" w:rsidR="004B6653" w:rsidRPr="005F0EF1" w:rsidRDefault="009E0A0F" w:rsidP="005F0EF1">
      <w:pPr>
        <w:pStyle w:val="ListParagraph"/>
        <w:spacing w:line="240" w:lineRule="auto"/>
        <w:ind w:left="1080"/>
        <w:rPr>
          <w:rFonts w:ascii="Arial" w:hAnsi="Arial" w:cs="Arial"/>
        </w:rPr>
      </w:pPr>
      <w:r>
        <w:rPr>
          <w:rFonts w:ascii="Arial" w:hAnsi="Arial" w:cs="Arial"/>
        </w:rPr>
        <w:t xml:space="preserve">                               </w:t>
      </w:r>
      <w:r w:rsidRPr="005F0EF1">
        <w:rPr>
          <w:rFonts w:ascii="Arial" w:hAnsi="Arial" w:cs="Arial"/>
        </w:rPr>
        <w:t xml:space="preserve">                                                                                                                                                      </w:t>
      </w:r>
    </w:p>
    <w:p w14:paraId="6A8A7697" w14:textId="4DDEB21E" w:rsidR="00316BFE" w:rsidRDefault="00316BFE" w:rsidP="00B86C13">
      <w:pPr>
        <w:pStyle w:val="ListParagraph"/>
        <w:numPr>
          <w:ilvl w:val="1"/>
          <w:numId w:val="26"/>
        </w:numPr>
        <w:spacing w:line="240" w:lineRule="auto"/>
        <w:rPr>
          <w:rFonts w:ascii="Arial" w:hAnsi="Arial" w:cs="Arial"/>
        </w:rPr>
      </w:pPr>
      <w:r>
        <w:rPr>
          <w:rFonts w:ascii="Arial" w:hAnsi="Arial" w:cs="Arial"/>
        </w:rPr>
        <w:t>Board position vacancies, process, update</w:t>
      </w:r>
      <w:r w:rsidR="004B0382">
        <w:rPr>
          <w:rFonts w:ascii="Arial" w:hAnsi="Arial" w:cs="Arial"/>
        </w:rPr>
        <w:t xml:space="preserve">- </w:t>
      </w:r>
      <w:r w:rsidR="005F0EF1">
        <w:rPr>
          <w:rFonts w:ascii="Arial" w:hAnsi="Arial" w:cs="Arial"/>
        </w:rPr>
        <w:t xml:space="preserve">Dr. Fronapfel and Christy Fuller have been reappointed to the NV ABA Board for another 4-year term. An individual has been appointed by the Governor’s Office to complete the remaining 2 years of Dr. </w:t>
      </w:r>
      <w:proofErr w:type="spellStart"/>
      <w:r w:rsidR="005F0EF1">
        <w:rPr>
          <w:rFonts w:ascii="Arial" w:hAnsi="Arial" w:cs="Arial"/>
        </w:rPr>
        <w:t>Leytham’s</w:t>
      </w:r>
      <w:proofErr w:type="spellEnd"/>
      <w:r w:rsidR="005F0EF1">
        <w:rPr>
          <w:rFonts w:ascii="Arial" w:hAnsi="Arial" w:cs="Arial"/>
        </w:rPr>
        <w:t xml:space="preserve"> term upon his resignation Dec. 31, 2022. The announcement of the new board member will be made once confirmation of their acceptance is confirmed. Applicants for the Community Member position are still being sought. </w:t>
      </w:r>
    </w:p>
    <w:p w14:paraId="629D424A" w14:textId="77777777" w:rsidR="00323BC4" w:rsidRPr="00323BC4" w:rsidRDefault="00323BC4" w:rsidP="00323BC4">
      <w:pPr>
        <w:pStyle w:val="ListParagraph"/>
        <w:spacing w:line="240" w:lineRule="auto"/>
        <w:ind w:left="1080"/>
        <w:rPr>
          <w:rFonts w:ascii="Arial" w:hAnsi="Arial" w:cs="Arial"/>
        </w:rPr>
      </w:pPr>
    </w:p>
    <w:p w14:paraId="4950D2D1" w14:textId="6C87D024" w:rsidR="00B81071" w:rsidRPr="00D6139C" w:rsidRDefault="00B81071" w:rsidP="00D6139C">
      <w:pPr>
        <w:pStyle w:val="ListParagraph"/>
        <w:numPr>
          <w:ilvl w:val="0"/>
          <w:numId w:val="24"/>
        </w:numPr>
        <w:spacing w:line="240" w:lineRule="auto"/>
        <w:rPr>
          <w:rFonts w:ascii="Arial" w:hAnsi="Arial" w:cs="Arial"/>
          <w:b/>
          <w:bCs/>
        </w:rPr>
      </w:pPr>
      <w:r w:rsidRPr="00D6139C">
        <w:rPr>
          <w:rFonts w:ascii="Arial" w:hAnsi="Arial" w:cs="Arial"/>
          <w:b/>
          <w:bCs/>
        </w:rPr>
        <w:lastRenderedPageBreak/>
        <w:t>Financial Update</w:t>
      </w:r>
    </w:p>
    <w:p w14:paraId="1E70EF60" w14:textId="3AB0B42A" w:rsidR="00D6139C" w:rsidRPr="005F0EF1" w:rsidRDefault="005F0EF1" w:rsidP="005F0EF1">
      <w:pPr>
        <w:pStyle w:val="ListParagraph"/>
        <w:numPr>
          <w:ilvl w:val="0"/>
          <w:numId w:val="32"/>
        </w:numPr>
        <w:spacing w:line="240" w:lineRule="auto"/>
        <w:rPr>
          <w:rFonts w:ascii="Arial" w:hAnsi="Arial" w:cs="Arial"/>
        </w:rPr>
      </w:pPr>
      <w:r w:rsidRPr="005F0EF1">
        <w:rPr>
          <w:rFonts w:ascii="Arial" w:hAnsi="Arial" w:cs="Arial"/>
        </w:rPr>
        <w:t xml:space="preserve">October </w:t>
      </w:r>
      <w:r w:rsidR="00AD54D6" w:rsidRPr="005F0EF1">
        <w:rPr>
          <w:rFonts w:ascii="Arial" w:hAnsi="Arial" w:cs="Arial"/>
        </w:rPr>
        <w:t>Financial Information</w:t>
      </w:r>
      <w:r w:rsidR="00934286" w:rsidRPr="005F0EF1">
        <w:rPr>
          <w:rFonts w:ascii="Arial" w:hAnsi="Arial" w:cs="Arial"/>
        </w:rPr>
        <w:t xml:space="preserve"> was available. </w:t>
      </w:r>
    </w:p>
    <w:p w14:paraId="3DE34B7B" w14:textId="77777777" w:rsidR="00B81071" w:rsidRPr="00BA72CF" w:rsidRDefault="00B81071" w:rsidP="00B81071">
      <w:pPr>
        <w:pStyle w:val="ListParagraph"/>
        <w:rPr>
          <w:rFonts w:ascii="Arial" w:hAnsi="Arial" w:cs="Arial"/>
        </w:rPr>
      </w:pPr>
    </w:p>
    <w:p w14:paraId="5CC2C66A" w14:textId="400A32A7" w:rsidR="00971946" w:rsidRDefault="00B81071" w:rsidP="00971946">
      <w:pPr>
        <w:pStyle w:val="ListParagraph"/>
        <w:numPr>
          <w:ilvl w:val="0"/>
          <w:numId w:val="24"/>
        </w:numPr>
        <w:spacing w:line="240" w:lineRule="auto"/>
        <w:rPr>
          <w:rFonts w:ascii="Arial" w:hAnsi="Arial" w:cs="Arial"/>
          <w:b/>
          <w:bCs/>
        </w:rPr>
      </w:pPr>
      <w:r w:rsidRPr="00971946">
        <w:rPr>
          <w:rFonts w:ascii="Arial" w:hAnsi="Arial" w:cs="Arial"/>
          <w:b/>
          <w:bCs/>
        </w:rPr>
        <w:t>Discussion of Current Status of Applications and other Licensing Activities</w:t>
      </w:r>
    </w:p>
    <w:p w14:paraId="0264B921" w14:textId="07F75CF8" w:rsidR="00971946" w:rsidRDefault="00971946" w:rsidP="00971946">
      <w:pPr>
        <w:pStyle w:val="ListParagraph"/>
        <w:numPr>
          <w:ilvl w:val="0"/>
          <w:numId w:val="35"/>
        </w:numPr>
        <w:spacing w:line="240" w:lineRule="auto"/>
        <w:rPr>
          <w:rFonts w:ascii="Arial" w:hAnsi="Arial" w:cs="Arial"/>
        </w:rPr>
      </w:pPr>
      <w:r>
        <w:rPr>
          <w:rFonts w:ascii="Arial" w:hAnsi="Arial" w:cs="Arial"/>
        </w:rPr>
        <w:t>Licenses/Registrations issued:</w:t>
      </w:r>
    </w:p>
    <w:p w14:paraId="2E969298" w14:textId="457CB95C" w:rsidR="005F0EF1" w:rsidRDefault="00971946" w:rsidP="00971946">
      <w:pPr>
        <w:pStyle w:val="ListParagraph"/>
        <w:spacing w:line="240" w:lineRule="auto"/>
        <w:ind w:left="1080"/>
        <w:rPr>
          <w:rFonts w:ascii="Arial" w:hAnsi="Arial" w:cs="Arial"/>
        </w:rPr>
      </w:pPr>
      <w:r>
        <w:rPr>
          <w:rFonts w:ascii="Arial" w:hAnsi="Arial" w:cs="Arial"/>
        </w:rPr>
        <w:t xml:space="preserve">RBTs: </w:t>
      </w:r>
      <w:r>
        <w:rPr>
          <w:rFonts w:ascii="Arial" w:hAnsi="Arial" w:cs="Arial"/>
        </w:rPr>
        <w:tab/>
      </w:r>
      <w:r w:rsidR="005F0EF1">
        <w:rPr>
          <w:rFonts w:ascii="Arial" w:hAnsi="Arial" w:cs="Arial"/>
        </w:rPr>
        <w:t>62</w:t>
      </w:r>
      <w:r>
        <w:rPr>
          <w:rFonts w:ascii="Arial" w:hAnsi="Arial" w:cs="Arial"/>
        </w:rPr>
        <w:t xml:space="preserve"> issued in </w:t>
      </w:r>
      <w:r w:rsidR="005F0EF1">
        <w:rPr>
          <w:rFonts w:ascii="Arial" w:hAnsi="Arial" w:cs="Arial"/>
        </w:rPr>
        <w:t>October</w:t>
      </w:r>
      <w:r>
        <w:rPr>
          <w:rFonts w:ascii="Arial" w:hAnsi="Arial" w:cs="Arial"/>
        </w:rPr>
        <w:tab/>
      </w:r>
      <w:r w:rsidR="005F0EF1">
        <w:rPr>
          <w:rFonts w:ascii="Arial" w:hAnsi="Arial" w:cs="Arial"/>
        </w:rPr>
        <w:tab/>
        <w:t>50</w:t>
      </w:r>
      <w:r>
        <w:rPr>
          <w:rFonts w:ascii="Arial" w:hAnsi="Arial" w:cs="Arial"/>
        </w:rPr>
        <w:t xml:space="preserve"> so far in </w:t>
      </w:r>
      <w:r w:rsidR="005F0EF1">
        <w:rPr>
          <w:rFonts w:ascii="Arial" w:hAnsi="Arial" w:cs="Arial"/>
        </w:rPr>
        <w:t>Nov</w:t>
      </w:r>
      <w:r>
        <w:rPr>
          <w:rFonts w:ascii="Arial" w:hAnsi="Arial" w:cs="Arial"/>
        </w:rPr>
        <w:t xml:space="preserve">. </w:t>
      </w:r>
      <w:r>
        <w:rPr>
          <w:rFonts w:ascii="Arial" w:hAnsi="Arial" w:cs="Arial"/>
        </w:rPr>
        <w:tab/>
        <w:t xml:space="preserve">Total </w:t>
      </w:r>
      <w:r w:rsidR="00934286">
        <w:rPr>
          <w:rFonts w:ascii="Arial" w:hAnsi="Arial" w:cs="Arial"/>
        </w:rPr>
        <w:t>2</w:t>
      </w:r>
      <w:r w:rsidR="005F0EF1">
        <w:rPr>
          <w:rFonts w:ascii="Arial" w:hAnsi="Arial" w:cs="Arial"/>
        </w:rPr>
        <w:t xml:space="preserve">103 </w:t>
      </w:r>
    </w:p>
    <w:p w14:paraId="41714C45" w14:textId="32EE84E6" w:rsidR="005F0EF1" w:rsidRDefault="005F0EF1" w:rsidP="005F0EF1">
      <w:pPr>
        <w:pStyle w:val="ListParagraph"/>
        <w:spacing w:line="240" w:lineRule="auto"/>
        <w:ind w:left="1080" w:firstLine="360"/>
        <w:rPr>
          <w:rFonts w:ascii="Arial" w:hAnsi="Arial" w:cs="Arial"/>
        </w:rPr>
      </w:pPr>
      <w:proofErr w:type="gramStart"/>
      <w:r>
        <w:rPr>
          <w:rFonts w:ascii="Arial" w:hAnsi="Arial" w:cs="Arial"/>
        </w:rPr>
        <w:t>Renewals  completed</w:t>
      </w:r>
      <w:proofErr w:type="gramEnd"/>
      <w:r>
        <w:rPr>
          <w:rFonts w:ascii="Arial" w:hAnsi="Arial" w:cs="Arial"/>
        </w:rPr>
        <w:t>: 531 as of meeting date</w:t>
      </w:r>
    </w:p>
    <w:p w14:paraId="0D9C6368" w14:textId="3472C80D" w:rsidR="00971946" w:rsidRDefault="00971946" w:rsidP="00971946">
      <w:pPr>
        <w:pStyle w:val="ListParagraph"/>
        <w:spacing w:line="240" w:lineRule="auto"/>
        <w:ind w:left="1080"/>
        <w:rPr>
          <w:rFonts w:ascii="Arial" w:hAnsi="Arial" w:cs="Arial"/>
        </w:rPr>
      </w:pPr>
      <w:r>
        <w:rPr>
          <w:rFonts w:ascii="Arial" w:hAnsi="Arial" w:cs="Arial"/>
        </w:rPr>
        <w:t>LBAs</w:t>
      </w:r>
      <w:r>
        <w:rPr>
          <w:rFonts w:ascii="Arial" w:hAnsi="Arial" w:cs="Arial"/>
        </w:rPr>
        <w:tab/>
      </w:r>
      <w:r w:rsidR="00707AFD">
        <w:rPr>
          <w:rFonts w:ascii="Arial" w:hAnsi="Arial" w:cs="Arial"/>
        </w:rPr>
        <w:t>1</w:t>
      </w:r>
      <w:r w:rsidR="005F0EF1">
        <w:rPr>
          <w:rFonts w:ascii="Arial" w:hAnsi="Arial" w:cs="Arial"/>
        </w:rPr>
        <w:t>2 issued</w:t>
      </w:r>
      <w:r>
        <w:rPr>
          <w:rFonts w:ascii="Arial" w:hAnsi="Arial" w:cs="Arial"/>
        </w:rPr>
        <w:t xml:space="preserve"> </w:t>
      </w:r>
      <w:proofErr w:type="gramStart"/>
      <w:r>
        <w:rPr>
          <w:rFonts w:ascii="Arial" w:hAnsi="Arial" w:cs="Arial"/>
        </w:rPr>
        <w:t>in</w:t>
      </w:r>
      <w:proofErr w:type="gramEnd"/>
      <w:r>
        <w:rPr>
          <w:rFonts w:ascii="Arial" w:hAnsi="Arial" w:cs="Arial"/>
        </w:rPr>
        <w:t xml:space="preserve"> </w:t>
      </w:r>
      <w:r w:rsidR="005F0EF1">
        <w:rPr>
          <w:rFonts w:ascii="Arial" w:hAnsi="Arial" w:cs="Arial"/>
        </w:rPr>
        <w:t>October</w:t>
      </w:r>
      <w:r>
        <w:rPr>
          <w:rFonts w:ascii="Arial" w:hAnsi="Arial" w:cs="Arial"/>
        </w:rPr>
        <w:tab/>
      </w:r>
      <w:r>
        <w:rPr>
          <w:rFonts w:ascii="Arial" w:hAnsi="Arial" w:cs="Arial"/>
        </w:rPr>
        <w:tab/>
      </w:r>
      <w:r w:rsidR="005F0EF1">
        <w:rPr>
          <w:rFonts w:ascii="Arial" w:hAnsi="Arial" w:cs="Arial"/>
        </w:rPr>
        <w:t>8</w:t>
      </w:r>
      <w:r>
        <w:rPr>
          <w:rFonts w:ascii="Arial" w:hAnsi="Arial" w:cs="Arial"/>
        </w:rPr>
        <w:t xml:space="preserve"> so far in </w:t>
      </w:r>
      <w:r w:rsidR="005F0EF1">
        <w:rPr>
          <w:rFonts w:ascii="Arial" w:hAnsi="Arial" w:cs="Arial"/>
        </w:rPr>
        <w:t>Nov</w:t>
      </w:r>
      <w:r w:rsidR="00707AFD">
        <w:rPr>
          <w:rFonts w:ascii="Arial" w:hAnsi="Arial" w:cs="Arial"/>
        </w:rPr>
        <w:tab/>
      </w:r>
      <w:r>
        <w:rPr>
          <w:rFonts w:ascii="Arial" w:hAnsi="Arial" w:cs="Arial"/>
        </w:rPr>
        <w:t>.</w:t>
      </w:r>
      <w:r>
        <w:rPr>
          <w:rFonts w:ascii="Arial" w:hAnsi="Arial" w:cs="Arial"/>
        </w:rPr>
        <w:tab/>
        <w:t xml:space="preserve">Total </w:t>
      </w:r>
      <w:r w:rsidR="00707AFD">
        <w:rPr>
          <w:rFonts w:ascii="Arial" w:hAnsi="Arial" w:cs="Arial"/>
        </w:rPr>
        <w:t>5</w:t>
      </w:r>
      <w:r w:rsidR="005F0EF1">
        <w:rPr>
          <w:rFonts w:ascii="Arial" w:hAnsi="Arial" w:cs="Arial"/>
        </w:rPr>
        <w:t>44</w:t>
      </w:r>
    </w:p>
    <w:p w14:paraId="32716B1F" w14:textId="61A148A3" w:rsidR="005F0EF1" w:rsidRDefault="005F0EF1" w:rsidP="00971946">
      <w:pPr>
        <w:pStyle w:val="ListParagraph"/>
        <w:spacing w:line="240" w:lineRule="auto"/>
        <w:ind w:left="1080"/>
        <w:rPr>
          <w:rFonts w:ascii="Arial" w:hAnsi="Arial" w:cs="Arial"/>
        </w:rPr>
      </w:pPr>
      <w:r>
        <w:rPr>
          <w:rFonts w:ascii="Arial" w:hAnsi="Arial" w:cs="Arial"/>
        </w:rPr>
        <w:tab/>
        <w:t>Renewals completed: 70 as of meeting date</w:t>
      </w:r>
    </w:p>
    <w:p w14:paraId="528C75C9" w14:textId="19D0996B" w:rsidR="003516CF" w:rsidRDefault="00707AFD" w:rsidP="00420957">
      <w:pPr>
        <w:spacing w:line="240" w:lineRule="auto"/>
        <w:ind w:left="360"/>
        <w:rPr>
          <w:rFonts w:ascii="Arial" w:hAnsi="Arial" w:cs="Arial"/>
        </w:rPr>
      </w:pPr>
      <w:r>
        <w:rPr>
          <w:rFonts w:ascii="Arial" w:hAnsi="Arial" w:cs="Arial"/>
        </w:rPr>
        <w:t xml:space="preserve">Christy Fuller asked about proration of fees </w:t>
      </w:r>
      <w:r w:rsidR="005F0EF1">
        <w:rPr>
          <w:rFonts w:ascii="Arial" w:hAnsi="Arial" w:cs="Arial"/>
        </w:rPr>
        <w:t>for new RBT’s registered in Oct/Nov/Dec. Wendy confirmed that $70 fee is</w:t>
      </w:r>
      <w:r w:rsidR="00420957">
        <w:rPr>
          <w:rFonts w:ascii="Arial" w:hAnsi="Arial" w:cs="Arial"/>
        </w:rPr>
        <w:t xml:space="preserve"> what is being expected. Certemy had a </w:t>
      </w:r>
      <w:r w:rsidR="0039726F">
        <w:rPr>
          <w:rFonts w:ascii="Arial" w:hAnsi="Arial" w:cs="Arial"/>
        </w:rPr>
        <w:t>built-in</w:t>
      </w:r>
      <w:r w:rsidR="00420957">
        <w:rPr>
          <w:rFonts w:ascii="Arial" w:hAnsi="Arial" w:cs="Arial"/>
        </w:rPr>
        <w:t xml:space="preserve"> proration schedule but anyone paying the $3,6,9 additional fee based on </w:t>
      </w:r>
      <w:r w:rsidR="00995802">
        <w:rPr>
          <w:rFonts w:ascii="Arial" w:hAnsi="Arial" w:cs="Arial"/>
        </w:rPr>
        <w:t xml:space="preserve">information provided in </w:t>
      </w:r>
      <w:r w:rsidR="00420957">
        <w:rPr>
          <w:rFonts w:ascii="Arial" w:hAnsi="Arial" w:cs="Arial"/>
        </w:rPr>
        <w:t>Certemy will be refunded the additional fee</w:t>
      </w:r>
      <w:r w:rsidR="00995802">
        <w:rPr>
          <w:rFonts w:ascii="Arial" w:hAnsi="Arial" w:cs="Arial"/>
        </w:rPr>
        <w:t>.</w:t>
      </w:r>
    </w:p>
    <w:p w14:paraId="729D367D" w14:textId="465CC618" w:rsidR="00420957" w:rsidRDefault="00420957" w:rsidP="00420957">
      <w:pPr>
        <w:spacing w:line="240" w:lineRule="auto"/>
        <w:ind w:left="360"/>
        <w:rPr>
          <w:rFonts w:ascii="Arial" w:hAnsi="Arial" w:cs="Arial"/>
        </w:rPr>
      </w:pPr>
      <w:r>
        <w:rPr>
          <w:rFonts w:ascii="Arial" w:hAnsi="Arial" w:cs="Arial"/>
        </w:rPr>
        <w:t>Wendy confirmed that an inactive license request form was not</w:t>
      </w:r>
      <w:r w:rsidR="00995802">
        <w:rPr>
          <w:rFonts w:ascii="Arial" w:hAnsi="Arial" w:cs="Arial"/>
        </w:rPr>
        <w:t xml:space="preserve"> originally</w:t>
      </w:r>
      <w:r>
        <w:rPr>
          <w:rFonts w:ascii="Arial" w:hAnsi="Arial" w:cs="Arial"/>
        </w:rPr>
        <w:t xml:space="preserve"> provided and is being developed for individuals requesting their license be placed on ‘inactive’ status as provided in NRS.</w:t>
      </w:r>
    </w:p>
    <w:p w14:paraId="64E145DB" w14:textId="77777777" w:rsidR="003516CF" w:rsidRDefault="003516CF" w:rsidP="003516CF">
      <w:pPr>
        <w:pStyle w:val="ListParagraph"/>
        <w:spacing w:line="240" w:lineRule="auto"/>
        <w:ind w:left="360"/>
        <w:rPr>
          <w:rFonts w:ascii="Arial" w:hAnsi="Arial" w:cs="Arial"/>
        </w:rPr>
      </w:pPr>
    </w:p>
    <w:p w14:paraId="740872D9" w14:textId="77777777" w:rsidR="00420957" w:rsidRPr="00420957" w:rsidRDefault="00420957" w:rsidP="00707AFD">
      <w:pPr>
        <w:pStyle w:val="ListParagraph"/>
        <w:numPr>
          <w:ilvl w:val="0"/>
          <w:numId w:val="24"/>
        </w:numPr>
        <w:spacing w:line="240" w:lineRule="auto"/>
        <w:rPr>
          <w:rFonts w:ascii="Arial" w:hAnsi="Arial" w:cs="Arial"/>
          <w:sz w:val="18"/>
          <w:szCs w:val="18"/>
        </w:rPr>
      </w:pPr>
      <w:r>
        <w:rPr>
          <w:rFonts w:ascii="Arial" w:hAnsi="Arial" w:cs="Arial"/>
          <w:b/>
          <w:bCs/>
        </w:rPr>
        <w:t xml:space="preserve">Determine Future Agenda Items- </w:t>
      </w:r>
    </w:p>
    <w:p w14:paraId="1F32670B" w14:textId="77777777" w:rsidR="00420957" w:rsidRDefault="00420957" w:rsidP="00420957">
      <w:pPr>
        <w:pStyle w:val="ListParagraph"/>
        <w:spacing w:line="240" w:lineRule="auto"/>
        <w:ind w:left="360"/>
        <w:rPr>
          <w:rFonts w:ascii="Arial" w:hAnsi="Arial" w:cs="Arial"/>
        </w:rPr>
      </w:pPr>
      <w:r>
        <w:rPr>
          <w:rFonts w:ascii="Arial" w:hAnsi="Arial" w:cs="Arial"/>
        </w:rPr>
        <w:t>Christy Fuller made the motion to include standing items and Executive Director’s evaluation for the Dec. 13 meeting. Rachel Gwin seconded the motion; motion passed.</w:t>
      </w:r>
    </w:p>
    <w:p w14:paraId="017327F7" w14:textId="30DCBC59" w:rsidR="00420957" w:rsidRPr="00420957" w:rsidRDefault="003516CF" w:rsidP="00420957">
      <w:pPr>
        <w:pStyle w:val="ListParagraph"/>
        <w:spacing w:line="240" w:lineRule="auto"/>
        <w:ind w:left="360"/>
        <w:rPr>
          <w:rFonts w:ascii="Arial" w:hAnsi="Arial" w:cs="Arial"/>
          <w:sz w:val="18"/>
          <w:szCs w:val="18"/>
        </w:rPr>
      </w:pPr>
      <w:r w:rsidRPr="003516CF">
        <w:rPr>
          <w:rFonts w:ascii="Arial" w:hAnsi="Arial" w:cs="Arial"/>
          <w:b/>
          <w:bCs/>
        </w:rPr>
        <w:t xml:space="preserve"> </w:t>
      </w:r>
    </w:p>
    <w:p w14:paraId="16106D7B" w14:textId="14404A68" w:rsidR="004C3684" w:rsidRDefault="00B81071" w:rsidP="00707AFD">
      <w:pPr>
        <w:pStyle w:val="ListParagraph"/>
        <w:numPr>
          <w:ilvl w:val="0"/>
          <w:numId w:val="24"/>
        </w:numPr>
        <w:spacing w:line="240" w:lineRule="auto"/>
        <w:rPr>
          <w:rFonts w:ascii="Arial" w:hAnsi="Arial" w:cs="Arial"/>
          <w:sz w:val="18"/>
          <w:szCs w:val="18"/>
        </w:rPr>
      </w:pPr>
      <w:r w:rsidRPr="003516CF">
        <w:rPr>
          <w:rFonts w:ascii="Arial" w:hAnsi="Arial" w:cs="Arial"/>
          <w:b/>
          <w:bCs/>
        </w:rPr>
        <w:t>Public Comment</w:t>
      </w:r>
      <w:r w:rsidRPr="003516CF">
        <w:rPr>
          <w:rFonts w:ascii="Arial" w:hAnsi="Arial" w:cs="Arial"/>
        </w:rPr>
        <w:t xml:space="preserve"> </w:t>
      </w:r>
      <w:r w:rsidR="00420957">
        <w:rPr>
          <w:rFonts w:ascii="Arial" w:hAnsi="Arial" w:cs="Arial"/>
        </w:rPr>
        <w:t>– No public comment</w:t>
      </w:r>
    </w:p>
    <w:p w14:paraId="32857446" w14:textId="3574288F" w:rsidR="00A9204E" w:rsidRPr="003516CF" w:rsidRDefault="003516CF" w:rsidP="00823E94">
      <w:pPr>
        <w:pStyle w:val="Default"/>
        <w:numPr>
          <w:ilvl w:val="0"/>
          <w:numId w:val="24"/>
        </w:numPr>
        <w:jc w:val="both"/>
        <w:rPr>
          <w:rFonts w:ascii="Arial" w:eastAsiaTheme="majorEastAsia" w:hAnsi="Arial" w:cs="Arial"/>
          <w:kern w:val="20"/>
          <w:sz w:val="16"/>
          <w:szCs w:val="16"/>
        </w:rPr>
      </w:pPr>
      <w:r>
        <w:rPr>
          <w:rFonts w:ascii="Arial" w:hAnsi="Arial" w:cs="Arial"/>
          <w:sz w:val="22"/>
          <w:szCs w:val="22"/>
        </w:rPr>
        <w:t xml:space="preserve"> </w:t>
      </w:r>
      <w:r w:rsidR="00B81071" w:rsidRPr="003516CF">
        <w:rPr>
          <w:rFonts w:ascii="Arial" w:hAnsi="Arial" w:cs="Arial"/>
          <w:b/>
          <w:bCs/>
          <w:sz w:val="22"/>
          <w:szCs w:val="22"/>
        </w:rPr>
        <w:t>Adjournment</w:t>
      </w:r>
      <w:r w:rsidRPr="003516CF">
        <w:rPr>
          <w:rFonts w:ascii="Arial" w:hAnsi="Arial" w:cs="Arial"/>
          <w:b/>
          <w:bCs/>
          <w:sz w:val="22"/>
          <w:szCs w:val="22"/>
        </w:rPr>
        <w:t>-</w:t>
      </w:r>
      <w:r w:rsidRPr="003516CF">
        <w:rPr>
          <w:rFonts w:ascii="Arial" w:hAnsi="Arial" w:cs="Arial"/>
          <w:sz w:val="22"/>
          <w:szCs w:val="22"/>
        </w:rPr>
        <w:t xml:space="preserve"> The meeting was adjourned at 11:</w:t>
      </w:r>
      <w:r w:rsidR="00420957">
        <w:rPr>
          <w:rFonts w:ascii="Arial" w:hAnsi="Arial" w:cs="Arial"/>
          <w:sz w:val="22"/>
          <w:szCs w:val="22"/>
        </w:rPr>
        <w:t>15</w:t>
      </w:r>
      <w:r w:rsidRPr="003516CF">
        <w:rPr>
          <w:rFonts w:ascii="Arial" w:hAnsi="Arial" w:cs="Arial"/>
          <w:sz w:val="22"/>
          <w:szCs w:val="22"/>
        </w:rPr>
        <w:t xml:space="preserve"> a.m.</w:t>
      </w:r>
      <w:r>
        <w:rPr>
          <w:rFonts w:ascii="Arial" w:hAnsi="Arial" w:cs="Arial"/>
          <w:sz w:val="22"/>
          <w:szCs w:val="22"/>
        </w:rPr>
        <w:t xml:space="preserve"> by </w:t>
      </w:r>
      <w:r w:rsidR="00420957">
        <w:rPr>
          <w:rFonts w:ascii="Arial" w:hAnsi="Arial" w:cs="Arial"/>
          <w:sz w:val="22"/>
          <w:szCs w:val="22"/>
        </w:rPr>
        <w:t>Christy Fuller</w:t>
      </w:r>
      <w:r>
        <w:rPr>
          <w:rFonts w:ascii="Arial" w:eastAsiaTheme="majorEastAsia" w:hAnsi="Arial" w:cs="Arial"/>
          <w:kern w:val="20"/>
          <w:sz w:val="16"/>
          <w:szCs w:val="16"/>
        </w:rPr>
        <w:t xml:space="preserve"> </w:t>
      </w:r>
    </w:p>
    <w:sectPr w:rsidR="00A9204E" w:rsidRPr="003516CF" w:rsidSect="005258D4">
      <w:footerReference w:type="default" r:id="rId11"/>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6A52C" w14:textId="77777777" w:rsidR="00623945" w:rsidRDefault="00623945">
      <w:pPr>
        <w:spacing w:after="0" w:line="240" w:lineRule="auto"/>
      </w:pPr>
      <w:r>
        <w:separator/>
      </w:r>
    </w:p>
  </w:endnote>
  <w:endnote w:type="continuationSeparator" w:id="0">
    <w:p w14:paraId="6446F5A1" w14:textId="77777777" w:rsidR="00623945" w:rsidRDefault="00623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269" w14:textId="77777777" w:rsidR="009444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8925E" w14:textId="77777777" w:rsidR="00623945" w:rsidRDefault="00623945">
      <w:pPr>
        <w:spacing w:after="0" w:line="240" w:lineRule="auto"/>
      </w:pPr>
      <w:r>
        <w:separator/>
      </w:r>
    </w:p>
  </w:footnote>
  <w:footnote w:type="continuationSeparator" w:id="0">
    <w:p w14:paraId="59BA9C68" w14:textId="77777777" w:rsidR="00623945" w:rsidRDefault="00623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7F798F"/>
    <w:multiLevelType w:val="hybridMultilevel"/>
    <w:tmpl w:val="67A0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275990"/>
    <w:multiLevelType w:val="multilevel"/>
    <w:tmpl w:val="14F08D2C"/>
    <w:lvl w:ilvl="0">
      <w:start w:val="1"/>
      <w:numFmt w:val="decimal"/>
      <w:lvlText w:val="%1)"/>
      <w:lvlJc w:val="left"/>
      <w:pPr>
        <w:ind w:left="360" w:hanging="360"/>
      </w:pPr>
      <w:rPr>
        <w:b w:val="0"/>
        <w:bCs w:val="0"/>
        <w:sz w:val="24"/>
        <w:szCs w:val="24"/>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C558B6"/>
    <w:multiLevelType w:val="hybridMultilevel"/>
    <w:tmpl w:val="F280E3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8A45DC"/>
    <w:multiLevelType w:val="hybridMultilevel"/>
    <w:tmpl w:val="0E2AD616"/>
    <w:lvl w:ilvl="0" w:tplc="04090017">
      <w:start w:val="1"/>
      <w:numFmt w:val="lowerLetter"/>
      <w:lvlText w:val="%1)"/>
      <w:lvlJc w:val="left"/>
      <w:pPr>
        <w:ind w:left="1080" w:hanging="360"/>
      </w:pPr>
      <w:rPr>
        <w:b w:val="0"/>
        <w:bCs w:val="0"/>
        <w:sz w:val="24"/>
        <w:szCs w:val="24"/>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790" w:hanging="18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spacing w:after="120"/>
        <w:ind w:left="2477"/>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B5F3A73"/>
    <w:multiLevelType w:val="hybridMultilevel"/>
    <w:tmpl w:val="6D8AA7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D75866"/>
    <w:multiLevelType w:val="hybridMultilevel"/>
    <w:tmpl w:val="2AAC5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29"/>
  </w:num>
  <w:num w:numId="2" w16cid:durableId="971056972">
    <w:abstractNumId w:val="13"/>
  </w:num>
  <w:num w:numId="3" w16cid:durableId="1070465737">
    <w:abstractNumId w:val="10"/>
  </w:num>
  <w:num w:numId="4" w16cid:durableId="655300483">
    <w:abstractNumId w:val="32"/>
  </w:num>
  <w:num w:numId="5" w16cid:durableId="599335820">
    <w:abstractNumId w:val="14"/>
  </w:num>
  <w:num w:numId="6" w16cid:durableId="2095854933">
    <w:abstractNumId w:val="23"/>
  </w:num>
  <w:num w:numId="7" w16cid:durableId="44719979">
    <w:abstractNumId w:val="26"/>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8"/>
  </w:num>
  <w:num w:numId="19" w16cid:durableId="2054227010">
    <w:abstractNumId w:val="20"/>
  </w:num>
  <w:num w:numId="20" w16cid:durableId="167601145">
    <w:abstractNumId w:val="30"/>
  </w:num>
  <w:num w:numId="21" w16cid:durableId="1451244498">
    <w:abstractNumId w:val="24"/>
  </w:num>
  <w:num w:numId="22" w16cid:durableId="1184827590">
    <w:abstractNumId w:val="12"/>
  </w:num>
  <w:num w:numId="23" w16cid:durableId="471025854">
    <w:abstractNumId w:val="34"/>
  </w:num>
  <w:num w:numId="24" w16cid:durableId="546798081">
    <w:abstractNumId w:val="16"/>
  </w:num>
  <w:num w:numId="25" w16cid:durableId="199098411">
    <w:abstractNumId w:val="31"/>
  </w:num>
  <w:num w:numId="26" w16cid:durableId="563028654">
    <w:abstractNumId w:val="19"/>
  </w:num>
  <w:num w:numId="27" w16cid:durableId="858205768">
    <w:abstractNumId w:val="21"/>
  </w:num>
  <w:num w:numId="28" w16cid:durableId="275648053">
    <w:abstractNumId w:val="22"/>
  </w:num>
  <w:num w:numId="29" w16cid:durableId="282419102">
    <w:abstractNumId w:val="11"/>
  </w:num>
  <w:num w:numId="30" w16cid:durableId="2143189362">
    <w:abstractNumId w:val="28"/>
  </w:num>
  <w:num w:numId="31" w16cid:durableId="1739357642">
    <w:abstractNumId w:val="33"/>
  </w:num>
  <w:num w:numId="32" w16cid:durableId="1043941013">
    <w:abstractNumId w:val="25"/>
  </w:num>
  <w:num w:numId="33" w16cid:durableId="716903972">
    <w:abstractNumId w:val="15"/>
  </w:num>
  <w:num w:numId="34" w16cid:durableId="2043359666">
    <w:abstractNumId w:val="27"/>
  </w:num>
  <w:num w:numId="35" w16cid:durableId="6746475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26A9B"/>
    <w:rsid w:val="00035DD7"/>
    <w:rsid w:val="00040265"/>
    <w:rsid w:val="00052C63"/>
    <w:rsid w:val="000706DA"/>
    <w:rsid w:val="000B097F"/>
    <w:rsid w:val="000D18B6"/>
    <w:rsid w:val="000D252B"/>
    <w:rsid w:val="000F7FB2"/>
    <w:rsid w:val="00103DBE"/>
    <w:rsid w:val="0012254B"/>
    <w:rsid w:val="001471DB"/>
    <w:rsid w:val="001659E9"/>
    <w:rsid w:val="001B1E7E"/>
    <w:rsid w:val="00205217"/>
    <w:rsid w:val="00216A5B"/>
    <w:rsid w:val="002500B3"/>
    <w:rsid w:val="0025606A"/>
    <w:rsid w:val="00277E95"/>
    <w:rsid w:val="00280044"/>
    <w:rsid w:val="00297C54"/>
    <w:rsid w:val="002A3061"/>
    <w:rsid w:val="002B2046"/>
    <w:rsid w:val="002B6724"/>
    <w:rsid w:val="002C3EC9"/>
    <w:rsid w:val="002C5485"/>
    <w:rsid w:val="002E5BF5"/>
    <w:rsid w:val="003161B3"/>
    <w:rsid w:val="00316BFE"/>
    <w:rsid w:val="00323BC4"/>
    <w:rsid w:val="00331C0A"/>
    <w:rsid w:val="003377ED"/>
    <w:rsid w:val="003516CF"/>
    <w:rsid w:val="00396C08"/>
    <w:rsid w:val="0039726F"/>
    <w:rsid w:val="003A3435"/>
    <w:rsid w:val="003C5A02"/>
    <w:rsid w:val="003E016F"/>
    <w:rsid w:val="003F6C06"/>
    <w:rsid w:val="00405FB2"/>
    <w:rsid w:val="004163C0"/>
    <w:rsid w:val="00420957"/>
    <w:rsid w:val="00481CC3"/>
    <w:rsid w:val="00490A6F"/>
    <w:rsid w:val="004B0382"/>
    <w:rsid w:val="004B0997"/>
    <w:rsid w:val="004B6653"/>
    <w:rsid w:val="004C3684"/>
    <w:rsid w:val="004D07B2"/>
    <w:rsid w:val="004D1389"/>
    <w:rsid w:val="004D1AAF"/>
    <w:rsid w:val="004E36C3"/>
    <w:rsid w:val="00502432"/>
    <w:rsid w:val="00516E09"/>
    <w:rsid w:val="0053067F"/>
    <w:rsid w:val="005A425C"/>
    <w:rsid w:val="005A5893"/>
    <w:rsid w:val="005A6EB2"/>
    <w:rsid w:val="005A7543"/>
    <w:rsid w:val="005E6554"/>
    <w:rsid w:val="005F0EF1"/>
    <w:rsid w:val="00623945"/>
    <w:rsid w:val="00623E05"/>
    <w:rsid w:val="00644B83"/>
    <w:rsid w:val="00645252"/>
    <w:rsid w:val="00662B14"/>
    <w:rsid w:val="00663819"/>
    <w:rsid w:val="00670BD0"/>
    <w:rsid w:val="006D1DBC"/>
    <w:rsid w:val="006D3D74"/>
    <w:rsid w:val="006F2938"/>
    <w:rsid w:val="00707AFD"/>
    <w:rsid w:val="0071289E"/>
    <w:rsid w:val="007155A5"/>
    <w:rsid w:val="00764DF1"/>
    <w:rsid w:val="00767B16"/>
    <w:rsid w:val="0077058A"/>
    <w:rsid w:val="00783AE0"/>
    <w:rsid w:val="007C3EEF"/>
    <w:rsid w:val="007D5532"/>
    <w:rsid w:val="007E4024"/>
    <w:rsid w:val="0083569A"/>
    <w:rsid w:val="00853DB2"/>
    <w:rsid w:val="00874A53"/>
    <w:rsid w:val="0087593C"/>
    <w:rsid w:val="00897AEB"/>
    <w:rsid w:val="008A493A"/>
    <w:rsid w:val="008C01F9"/>
    <w:rsid w:val="008D74E0"/>
    <w:rsid w:val="008D7A4A"/>
    <w:rsid w:val="008E08F8"/>
    <w:rsid w:val="00934286"/>
    <w:rsid w:val="00971946"/>
    <w:rsid w:val="00980BFB"/>
    <w:rsid w:val="00995802"/>
    <w:rsid w:val="009B6EE9"/>
    <w:rsid w:val="009C4A4F"/>
    <w:rsid w:val="009E0A0F"/>
    <w:rsid w:val="009F048F"/>
    <w:rsid w:val="00A2722D"/>
    <w:rsid w:val="00A339A0"/>
    <w:rsid w:val="00A502BC"/>
    <w:rsid w:val="00A52EB9"/>
    <w:rsid w:val="00A74491"/>
    <w:rsid w:val="00A82BA1"/>
    <w:rsid w:val="00A8545C"/>
    <w:rsid w:val="00A9204E"/>
    <w:rsid w:val="00AD54D6"/>
    <w:rsid w:val="00B21B64"/>
    <w:rsid w:val="00B25799"/>
    <w:rsid w:val="00B80215"/>
    <w:rsid w:val="00B81071"/>
    <w:rsid w:val="00B81E92"/>
    <w:rsid w:val="00B86C13"/>
    <w:rsid w:val="00BA5B4A"/>
    <w:rsid w:val="00BA72CF"/>
    <w:rsid w:val="00BC2191"/>
    <w:rsid w:val="00BC777C"/>
    <w:rsid w:val="00BD2964"/>
    <w:rsid w:val="00BF5847"/>
    <w:rsid w:val="00C0750D"/>
    <w:rsid w:val="00C304C9"/>
    <w:rsid w:val="00C36C3C"/>
    <w:rsid w:val="00C67211"/>
    <w:rsid w:val="00D20C6A"/>
    <w:rsid w:val="00D2197E"/>
    <w:rsid w:val="00D6139C"/>
    <w:rsid w:val="00D74E96"/>
    <w:rsid w:val="00D82081"/>
    <w:rsid w:val="00DC151F"/>
    <w:rsid w:val="00E0231C"/>
    <w:rsid w:val="00E037C8"/>
    <w:rsid w:val="00E11588"/>
    <w:rsid w:val="00E1532C"/>
    <w:rsid w:val="00E305EC"/>
    <w:rsid w:val="00E45772"/>
    <w:rsid w:val="00EE3DC0"/>
    <w:rsid w:val="00EF0E64"/>
    <w:rsid w:val="00EF66FD"/>
    <w:rsid w:val="00F04C6E"/>
    <w:rsid w:val="00F1400E"/>
    <w:rsid w:val="00F37FAC"/>
    <w:rsid w:val="00F46C8D"/>
    <w:rsid w:val="00FA5307"/>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41470350">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816193514">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1917396407">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92</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4</cp:revision>
  <cp:lastPrinted>2022-10-05T16:14:00Z</cp:lastPrinted>
  <dcterms:created xsi:type="dcterms:W3CDTF">2022-12-07T16:09:00Z</dcterms:created>
  <dcterms:modified xsi:type="dcterms:W3CDTF">2022-12-07T17:41:00Z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