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75CB" w14:textId="56A9169B" w:rsidR="00103DBE" w:rsidRPr="00931A7E" w:rsidRDefault="00874A53" w:rsidP="00931A7E">
      <w:pPr>
        <w:tabs>
          <w:tab w:val="left" w:pos="90"/>
          <w:tab w:val="left" w:pos="3736"/>
        </w:tabs>
        <w:spacing w:before="76" w:line="240" w:lineRule="auto"/>
        <w:ind w:left="630" w:firstLine="1530"/>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071" w:rsidRPr="005258D4">
        <w:rPr>
          <w:rFonts w:ascii="Arial" w:hAnsi="Arial" w:cs="Arial"/>
          <w:b/>
          <w:caps/>
          <w:w w:val="110"/>
          <w:sz w:val="24"/>
          <w:szCs w:val="24"/>
        </w:rPr>
        <w:t>Applied Behavior Analysis</w:t>
      </w:r>
      <w:r w:rsidR="00B81071" w:rsidRPr="005258D4">
        <w:rPr>
          <w:rFonts w:ascii="Arial" w:hAnsi="Arial" w:cs="Arial"/>
          <w:b/>
          <w:w w:val="110"/>
          <w:sz w:val="24"/>
          <w:szCs w:val="24"/>
        </w:rPr>
        <w:t xml:space="preserve"> BOARD MEETING</w:t>
      </w:r>
    </w:p>
    <w:p w14:paraId="5616193E" w14:textId="661425A9" w:rsidR="004C3684" w:rsidRPr="00931A7E" w:rsidRDefault="00931A7E" w:rsidP="00931A7E">
      <w:pPr>
        <w:tabs>
          <w:tab w:val="left" w:pos="3741"/>
        </w:tabs>
        <w:spacing w:after="0"/>
        <w:ind w:left="141"/>
        <w:jc w:val="center"/>
        <w:rPr>
          <w:rFonts w:ascii="Arial" w:hAnsi="Arial" w:cs="Arial"/>
          <w:i/>
          <w:iCs/>
          <w:w w:val="110"/>
          <w:sz w:val="24"/>
          <w:szCs w:val="24"/>
        </w:rPr>
      </w:pPr>
      <w:r w:rsidRPr="00931A7E">
        <w:rPr>
          <w:rFonts w:ascii="Arial" w:hAnsi="Arial" w:cs="Arial"/>
          <w:i/>
          <w:iCs/>
          <w:w w:val="110"/>
          <w:sz w:val="24"/>
          <w:szCs w:val="24"/>
        </w:rPr>
        <w:t>DRAFT MEETING MINUTES</w:t>
      </w:r>
    </w:p>
    <w:p w14:paraId="705472CB" w14:textId="0FEC77C4" w:rsidR="00205217" w:rsidRPr="004C3684" w:rsidRDefault="00205217" w:rsidP="00F53D1E">
      <w:pPr>
        <w:pStyle w:val="NoSpacing"/>
        <w:ind w:left="720"/>
        <w:rPr>
          <w:b/>
          <w:bCs/>
          <w:sz w:val="24"/>
          <w:szCs w:val="24"/>
        </w:rPr>
      </w:pPr>
      <w:r w:rsidRPr="004C3684">
        <w:rPr>
          <w:b/>
          <w:bCs/>
          <w:sz w:val="24"/>
          <w:szCs w:val="24"/>
        </w:rPr>
        <w:t>Nevada Applied Behavior Analysis Board</w:t>
      </w:r>
      <w:r w:rsidR="004C3684" w:rsidRPr="004C3684">
        <w:rPr>
          <w:b/>
          <w:bCs/>
          <w:sz w:val="24"/>
          <w:szCs w:val="24"/>
        </w:rPr>
        <w:t xml:space="preserve">        </w:t>
      </w:r>
      <w:r w:rsidR="009F519F">
        <w:rPr>
          <w:b/>
          <w:bCs/>
          <w:sz w:val="24"/>
          <w:szCs w:val="24"/>
        </w:rPr>
        <w:t xml:space="preserve">ABA </w:t>
      </w:r>
      <w:r w:rsidR="005A7543" w:rsidRPr="004C3684">
        <w:rPr>
          <w:rFonts w:asciiTheme="majorHAnsi" w:hAnsiTheme="majorHAnsi" w:cstheme="majorHAnsi"/>
          <w:b/>
          <w:bCs/>
          <w:color w:val="000000"/>
          <w:sz w:val="24"/>
          <w:szCs w:val="24"/>
        </w:rPr>
        <w:t>Board Meetin</w:t>
      </w:r>
      <w:r w:rsidR="00931A7E">
        <w:rPr>
          <w:rFonts w:asciiTheme="majorHAnsi" w:hAnsiTheme="majorHAnsi" w:cstheme="majorHAnsi"/>
          <w:b/>
          <w:bCs/>
          <w:color w:val="000000"/>
          <w:sz w:val="24"/>
          <w:szCs w:val="24"/>
        </w:rPr>
        <w:t>g</w:t>
      </w:r>
      <w:r w:rsidR="005A7543" w:rsidRPr="004C3684">
        <w:rPr>
          <w:rFonts w:asciiTheme="majorHAnsi" w:hAnsiTheme="majorHAnsi" w:cstheme="majorHAnsi"/>
          <w:b/>
          <w:bCs/>
          <w:color w:val="000000"/>
          <w:sz w:val="24"/>
          <w:szCs w:val="24"/>
        </w:rPr>
        <w:t xml:space="preserve">   </w:t>
      </w:r>
      <w:r w:rsidR="009F519F">
        <w:rPr>
          <w:rFonts w:asciiTheme="majorHAnsi" w:hAnsiTheme="majorHAnsi" w:cstheme="majorHAnsi"/>
          <w:b/>
          <w:bCs/>
          <w:color w:val="000000"/>
          <w:sz w:val="24"/>
          <w:szCs w:val="24"/>
        </w:rPr>
        <w:t>January 17</w:t>
      </w:r>
      <w:r w:rsidRPr="004C3684">
        <w:rPr>
          <w:rFonts w:asciiTheme="majorHAnsi" w:hAnsiTheme="majorHAnsi" w:cstheme="majorHAnsi"/>
          <w:b/>
          <w:bCs/>
          <w:color w:val="000000"/>
          <w:sz w:val="24"/>
          <w:szCs w:val="24"/>
        </w:rPr>
        <w:t>, 202</w:t>
      </w:r>
      <w:r w:rsidR="009F519F">
        <w:rPr>
          <w:rFonts w:asciiTheme="majorHAnsi" w:hAnsiTheme="majorHAnsi" w:cstheme="majorHAnsi"/>
          <w:b/>
          <w:bCs/>
          <w:color w:val="000000"/>
          <w:sz w:val="24"/>
          <w:szCs w:val="24"/>
        </w:rPr>
        <w:t>3</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33A136D1" w14:textId="6B61177B" w:rsidR="00931A7E" w:rsidRPr="002049DE" w:rsidRDefault="00931A7E" w:rsidP="00931A7E">
      <w:pPr>
        <w:pStyle w:val="ListParagraph"/>
        <w:numPr>
          <w:ilvl w:val="0"/>
          <w:numId w:val="24"/>
        </w:numPr>
        <w:spacing w:line="240" w:lineRule="auto"/>
        <w:rPr>
          <w:rFonts w:ascii="Arial" w:hAnsi="Arial" w:cs="Arial"/>
        </w:rPr>
      </w:pPr>
      <w:r w:rsidRPr="002049DE">
        <w:rPr>
          <w:rFonts w:ascii="Arial" w:eastAsia="Calibri" w:hAnsi="Arial" w:cs="Arial"/>
          <w:b/>
          <w:bCs/>
        </w:rPr>
        <w:t>Meeting called to order</w:t>
      </w:r>
      <w:r>
        <w:rPr>
          <w:rFonts w:ascii="Arial" w:eastAsia="Calibri" w:hAnsi="Arial" w:cs="Arial"/>
        </w:rPr>
        <w:t xml:space="preserve"> at</w:t>
      </w:r>
      <w:r w:rsidR="002049DE">
        <w:rPr>
          <w:rFonts w:ascii="Arial" w:eastAsia="Calibri" w:hAnsi="Arial" w:cs="Arial"/>
        </w:rPr>
        <w:t xml:space="preserve"> 10:02 a.m. by Christy Fuller</w:t>
      </w:r>
    </w:p>
    <w:p w14:paraId="49D11478" w14:textId="34064091" w:rsidR="0012254B" w:rsidRDefault="002049DE" w:rsidP="002049DE">
      <w:pPr>
        <w:pStyle w:val="ListParagraph"/>
        <w:spacing w:line="240" w:lineRule="auto"/>
        <w:ind w:left="360"/>
        <w:rPr>
          <w:rFonts w:ascii="Arial" w:eastAsia="Calibri" w:hAnsi="Arial" w:cs="Arial"/>
        </w:rPr>
      </w:pPr>
      <w:r>
        <w:rPr>
          <w:rFonts w:ascii="Arial" w:eastAsia="Calibri" w:hAnsi="Arial" w:cs="Arial"/>
        </w:rPr>
        <w:t>In attendance: Christy Fuller, Courtney LoMonaco, Stephanie Huff, Rachel Gwin, Dr. Fronapfel (joined at 10:04 a.m.); Sophia Long, DAG and Wendy Knorr, Executive Director</w:t>
      </w:r>
    </w:p>
    <w:p w14:paraId="6EE7C6A7" w14:textId="77777777" w:rsidR="002049DE" w:rsidRPr="002049DE" w:rsidRDefault="002049DE" w:rsidP="002049DE">
      <w:pPr>
        <w:pStyle w:val="ListParagraph"/>
        <w:spacing w:line="240" w:lineRule="auto"/>
        <w:ind w:left="360"/>
        <w:rPr>
          <w:rFonts w:ascii="Arial" w:hAnsi="Arial" w:cs="Arial"/>
        </w:rPr>
      </w:pPr>
    </w:p>
    <w:p w14:paraId="206CC881" w14:textId="24CD40CB" w:rsidR="00B81071" w:rsidRPr="00BA72CF" w:rsidRDefault="00B81071" w:rsidP="00B81071">
      <w:pPr>
        <w:pStyle w:val="ListParagraph"/>
        <w:numPr>
          <w:ilvl w:val="0"/>
          <w:numId w:val="24"/>
        </w:numPr>
        <w:spacing w:line="240" w:lineRule="auto"/>
        <w:rPr>
          <w:rFonts w:ascii="Arial" w:hAnsi="Arial" w:cs="Arial"/>
        </w:rPr>
      </w:pPr>
      <w:r w:rsidRPr="002049DE">
        <w:rPr>
          <w:rFonts w:ascii="Arial" w:hAnsi="Arial" w:cs="Arial"/>
          <w:b/>
          <w:bCs/>
        </w:rPr>
        <w:t>Public Comment</w:t>
      </w:r>
      <w:r w:rsidR="002049DE">
        <w:rPr>
          <w:rFonts w:ascii="Arial" w:hAnsi="Arial" w:cs="Arial"/>
        </w:rPr>
        <w:t>- No public comment</w:t>
      </w:r>
    </w:p>
    <w:p w14:paraId="3BF4075C" w14:textId="10491C0B" w:rsidR="00332FA6" w:rsidRPr="0012254B" w:rsidRDefault="00332FA6" w:rsidP="00332FA6">
      <w:pPr>
        <w:pStyle w:val="ListParagraph"/>
        <w:spacing w:line="240" w:lineRule="auto"/>
        <w:rPr>
          <w:rFonts w:ascii="Arial" w:hAnsi="Arial" w:cs="Arial"/>
          <w:sz w:val="18"/>
          <w:szCs w:val="18"/>
        </w:rPr>
      </w:pPr>
    </w:p>
    <w:p w14:paraId="4C0E9AB6" w14:textId="320FF94B" w:rsidR="002049DE" w:rsidRDefault="00332FA6" w:rsidP="008A04CC">
      <w:pPr>
        <w:pStyle w:val="ListParagraph"/>
        <w:numPr>
          <w:ilvl w:val="0"/>
          <w:numId w:val="24"/>
        </w:numPr>
        <w:spacing w:line="240" w:lineRule="auto"/>
        <w:rPr>
          <w:rFonts w:ascii="Arial" w:hAnsi="Arial" w:cs="Arial"/>
        </w:rPr>
      </w:pPr>
      <w:r w:rsidRPr="002049DE">
        <w:rPr>
          <w:rFonts w:ascii="Arial" w:hAnsi="Arial" w:cs="Arial"/>
          <w:b/>
          <w:bCs/>
        </w:rPr>
        <w:t xml:space="preserve">Approval of December 13, </w:t>
      </w:r>
      <w:proofErr w:type="gramStart"/>
      <w:r w:rsidRPr="002049DE">
        <w:rPr>
          <w:rFonts w:ascii="Arial" w:hAnsi="Arial" w:cs="Arial"/>
          <w:b/>
          <w:bCs/>
        </w:rPr>
        <w:t>2022</w:t>
      </w:r>
      <w:proofErr w:type="gramEnd"/>
      <w:r w:rsidRPr="002049DE">
        <w:rPr>
          <w:rFonts w:ascii="Arial" w:hAnsi="Arial" w:cs="Arial"/>
          <w:b/>
          <w:bCs/>
        </w:rPr>
        <w:t xml:space="preserve"> Board Meeting Minutes</w:t>
      </w:r>
      <w:r w:rsidRPr="00931A7E">
        <w:rPr>
          <w:rFonts w:ascii="Arial" w:hAnsi="Arial" w:cs="Arial"/>
        </w:rPr>
        <w:t xml:space="preserve"> </w:t>
      </w:r>
      <w:r w:rsidR="002049DE">
        <w:rPr>
          <w:rFonts w:ascii="Arial" w:hAnsi="Arial" w:cs="Arial"/>
        </w:rPr>
        <w:t xml:space="preserve">– Courtney LoMonaco moved to approve the minutes as presented without any changes. Rachel Gwin seconded the motion- motion </w:t>
      </w:r>
      <w:proofErr w:type="gramStart"/>
      <w:r w:rsidR="002049DE">
        <w:rPr>
          <w:rFonts w:ascii="Arial" w:hAnsi="Arial" w:cs="Arial"/>
        </w:rPr>
        <w:t>passed</w:t>
      </w:r>
      <w:proofErr w:type="gramEnd"/>
    </w:p>
    <w:p w14:paraId="679CAE06" w14:textId="77777777" w:rsidR="008A04CC" w:rsidRPr="008A04CC" w:rsidRDefault="008A04CC" w:rsidP="008A04CC">
      <w:pPr>
        <w:pStyle w:val="ListParagraph"/>
        <w:rPr>
          <w:rFonts w:ascii="Arial" w:hAnsi="Arial" w:cs="Arial"/>
        </w:rPr>
      </w:pPr>
    </w:p>
    <w:p w14:paraId="29DB92D5" w14:textId="77777777" w:rsidR="008A04CC" w:rsidRPr="008A04CC" w:rsidRDefault="008A04CC" w:rsidP="008A04CC">
      <w:pPr>
        <w:pStyle w:val="ListParagraph"/>
        <w:spacing w:line="240" w:lineRule="auto"/>
        <w:ind w:left="360"/>
        <w:rPr>
          <w:rFonts w:ascii="Arial" w:hAnsi="Arial" w:cs="Arial"/>
        </w:rPr>
      </w:pPr>
    </w:p>
    <w:p w14:paraId="3BE45C91" w14:textId="15E0E971" w:rsidR="00332FA6" w:rsidRPr="002049DE" w:rsidRDefault="00B81071" w:rsidP="00332FA6">
      <w:pPr>
        <w:pStyle w:val="ListParagraph"/>
        <w:numPr>
          <w:ilvl w:val="0"/>
          <w:numId w:val="24"/>
        </w:numPr>
        <w:spacing w:line="240" w:lineRule="auto"/>
        <w:rPr>
          <w:rFonts w:ascii="Arial" w:hAnsi="Arial" w:cs="Arial"/>
          <w:b/>
          <w:bCs/>
        </w:rPr>
      </w:pPr>
      <w:r w:rsidRPr="002049DE">
        <w:rPr>
          <w:rFonts w:ascii="Arial" w:hAnsi="Arial" w:cs="Arial"/>
          <w:b/>
          <w:bCs/>
        </w:rPr>
        <w:t>Executive Director’s Report</w:t>
      </w:r>
      <w:r w:rsidR="00332FA6" w:rsidRPr="002049DE">
        <w:rPr>
          <w:rFonts w:ascii="Arial" w:hAnsi="Arial" w:cs="Arial"/>
          <w:b/>
          <w:bCs/>
          <w:sz w:val="18"/>
          <w:szCs w:val="18"/>
        </w:rPr>
        <w:t xml:space="preserve"> </w:t>
      </w:r>
    </w:p>
    <w:p w14:paraId="0D3B27BD" w14:textId="11FE0C2F" w:rsidR="00332FA6" w:rsidRDefault="00332FA6" w:rsidP="00332FA6">
      <w:pPr>
        <w:spacing w:line="240" w:lineRule="auto"/>
        <w:ind w:firstLine="360"/>
        <w:rPr>
          <w:rFonts w:ascii="Arial" w:hAnsi="Arial" w:cs="Arial"/>
        </w:rPr>
      </w:pPr>
      <w:r w:rsidRPr="00332FA6">
        <w:rPr>
          <w:rFonts w:ascii="Arial" w:hAnsi="Arial" w:cs="Arial"/>
        </w:rPr>
        <w:t>FARB Conference</w:t>
      </w:r>
      <w:r w:rsidR="002049DE">
        <w:rPr>
          <w:rFonts w:ascii="Arial" w:hAnsi="Arial" w:cs="Arial"/>
        </w:rPr>
        <w:t>- Stephanie Huff and Wendy will be attending the conference in Nashville Nov.26-</w:t>
      </w:r>
      <w:proofErr w:type="gramStart"/>
      <w:r w:rsidR="002049DE">
        <w:rPr>
          <w:rFonts w:ascii="Arial" w:hAnsi="Arial" w:cs="Arial"/>
        </w:rPr>
        <w:t>28th</w:t>
      </w:r>
      <w:proofErr w:type="gramEnd"/>
    </w:p>
    <w:p w14:paraId="0F38410A" w14:textId="53E45089" w:rsidR="00332FA6" w:rsidRPr="00332FA6" w:rsidRDefault="00332FA6" w:rsidP="002049DE">
      <w:pPr>
        <w:spacing w:line="240" w:lineRule="auto"/>
        <w:ind w:left="360"/>
        <w:rPr>
          <w:rFonts w:ascii="Arial" w:hAnsi="Arial" w:cs="Arial"/>
        </w:rPr>
      </w:pPr>
      <w:r w:rsidRPr="00332FA6">
        <w:rPr>
          <w:rFonts w:ascii="Arial" w:hAnsi="Arial" w:cs="Arial"/>
        </w:rPr>
        <w:t>CLEAR Training</w:t>
      </w:r>
      <w:r w:rsidR="002049DE">
        <w:rPr>
          <w:rFonts w:ascii="Arial" w:hAnsi="Arial" w:cs="Arial"/>
        </w:rPr>
        <w:t>- Wendy is completing the NCIT basic training. Training ends Jan. 25 and exam will be completed before Feb. 8</w:t>
      </w:r>
    </w:p>
    <w:p w14:paraId="37A878AE" w14:textId="7753E101" w:rsidR="00332FA6" w:rsidRPr="002049DE" w:rsidRDefault="00B80215" w:rsidP="00332FA6">
      <w:pPr>
        <w:pStyle w:val="ListParagraph"/>
        <w:numPr>
          <w:ilvl w:val="0"/>
          <w:numId w:val="24"/>
        </w:numPr>
        <w:spacing w:line="240" w:lineRule="auto"/>
        <w:rPr>
          <w:rFonts w:ascii="Arial" w:hAnsi="Arial" w:cs="Arial"/>
          <w:b/>
          <w:bCs/>
        </w:rPr>
      </w:pPr>
      <w:r w:rsidRPr="002049DE">
        <w:rPr>
          <w:rFonts w:ascii="Arial" w:hAnsi="Arial" w:cs="Arial"/>
          <w:b/>
          <w:bCs/>
        </w:rPr>
        <w:t xml:space="preserve">Review, Discussion, and Possible Approval of Board Activities </w:t>
      </w:r>
    </w:p>
    <w:p w14:paraId="6DC46E95" w14:textId="67EBEB22" w:rsidR="00332FA6" w:rsidRDefault="00332FA6" w:rsidP="00701A37">
      <w:pPr>
        <w:pStyle w:val="ListParagraph"/>
        <w:numPr>
          <w:ilvl w:val="1"/>
          <w:numId w:val="26"/>
        </w:numPr>
        <w:spacing w:line="240" w:lineRule="auto"/>
        <w:rPr>
          <w:rFonts w:ascii="Arial" w:hAnsi="Arial" w:cs="Arial"/>
        </w:rPr>
      </w:pPr>
      <w:r w:rsidRPr="003F5748">
        <w:rPr>
          <w:rFonts w:ascii="Arial" w:hAnsi="Arial" w:cs="Arial"/>
          <w:u w:val="single"/>
        </w:rPr>
        <w:t>Election of Officers</w:t>
      </w:r>
      <w:r>
        <w:rPr>
          <w:rFonts w:ascii="Arial" w:hAnsi="Arial" w:cs="Arial"/>
        </w:rPr>
        <w:t xml:space="preserve"> – Board President and Secretary/Treasurer</w:t>
      </w:r>
    </w:p>
    <w:p w14:paraId="60A85649" w14:textId="308B4E24" w:rsidR="002049DE" w:rsidRDefault="002049DE" w:rsidP="002049DE">
      <w:pPr>
        <w:pStyle w:val="ListParagraph"/>
        <w:numPr>
          <w:ilvl w:val="2"/>
          <w:numId w:val="26"/>
        </w:numPr>
        <w:spacing w:line="240" w:lineRule="auto"/>
        <w:rPr>
          <w:rFonts w:ascii="Arial" w:hAnsi="Arial" w:cs="Arial"/>
        </w:rPr>
      </w:pPr>
      <w:r>
        <w:rPr>
          <w:rFonts w:ascii="Arial" w:hAnsi="Arial" w:cs="Arial"/>
        </w:rPr>
        <w:t xml:space="preserve">Dr. Fronapfel nominated Courtney </w:t>
      </w:r>
      <w:proofErr w:type="spellStart"/>
      <w:r>
        <w:rPr>
          <w:rFonts w:ascii="Arial" w:hAnsi="Arial" w:cs="Arial"/>
        </w:rPr>
        <w:t>Lomonaco</w:t>
      </w:r>
      <w:proofErr w:type="spellEnd"/>
      <w:r>
        <w:rPr>
          <w:rFonts w:ascii="Arial" w:hAnsi="Arial" w:cs="Arial"/>
        </w:rPr>
        <w:t xml:space="preserve"> for the Secretary/Treasurer position. Christy Fuller seconded the nomination – </w:t>
      </w:r>
      <w:proofErr w:type="gramStart"/>
      <w:r>
        <w:rPr>
          <w:rFonts w:ascii="Arial" w:hAnsi="Arial" w:cs="Arial"/>
        </w:rPr>
        <w:t>Approved</w:t>
      </w:r>
      <w:proofErr w:type="gramEnd"/>
    </w:p>
    <w:p w14:paraId="6B418FD2" w14:textId="1EECE053" w:rsidR="002049DE" w:rsidRDefault="002049DE" w:rsidP="002049DE">
      <w:pPr>
        <w:pStyle w:val="ListParagraph"/>
        <w:numPr>
          <w:ilvl w:val="2"/>
          <w:numId w:val="26"/>
        </w:numPr>
        <w:spacing w:line="240" w:lineRule="auto"/>
        <w:rPr>
          <w:rFonts w:ascii="Arial" w:hAnsi="Arial" w:cs="Arial"/>
        </w:rPr>
      </w:pPr>
      <w:r>
        <w:rPr>
          <w:rFonts w:ascii="Arial" w:hAnsi="Arial" w:cs="Arial"/>
        </w:rPr>
        <w:t xml:space="preserve">Courtney </w:t>
      </w:r>
      <w:proofErr w:type="spellStart"/>
      <w:r>
        <w:rPr>
          <w:rFonts w:ascii="Arial" w:hAnsi="Arial" w:cs="Arial"/>
        </w:rPr>
        <w:t>Lomonaco</w:t>
      </w:r>
      <w:proofErr w:type="spellEnd"/>
      <w:r>
        <w:rPr>
          <w:rFonts w:ascii="Arial" w:hAnsi="Arial" w:cs="Arial"/>
        </w:rPr>
        <w:t xml:space="preserve"> nominated Dr. Fronapfel for the position of President. </w:t>
      </w:r>
      <w:r w:rsidR="008A04CC">
        <w:rPr>
          <w:rFonts w:ascii="Arial" w:hAnsi="Arial" w:cs="Arial"/>
        </w:rPr>
        <w:t>Rachel</w:t>
      </w:r>
      <w:r>
        <w:rPr>
          <w:rFonts w:ascii="Arial" w:hAnsi="Arial" w:cs="Arial"/>
        </w:rPr>
        <w:t xml:space="preserve"> Gwin seconded the nominat</w:t>
      </w:r>
      <w:r w:rsidR="008A04CC">
        <w:rPr>
          <w:rFonts w:ascii="Arial" w:hAnsi="Arial" w:cs="Arial"/>
        </w:rPr>
        <w:t>ion</w:t>
      </w:r>
      <w:r>
        <w:rPr>
          <w:rFonts w:ascii="Arial" w:hAnsi="Arial" w:cs="Arial"/>
        </w:rPr>
        <w:t xml:space="preserve"> - </w:t>
      </w:r>
      <w:proofErr w:type="gramStart"/>
      <w:r>
        <w:rPr>
          <w:rFonts w:ascii="Arial" w:hAnsi="Arial" w:cs="Arial"/>
        </w:rPr>
        <w:t>Approved</w:t>
      </w:r>
      <w:proofErr w:type="gramEnd"/>
    </w:p>
    <w:p w14:paraId="2771232D" w14:textId="7CDDC2C0" w:rsidR="00F05FF1" w:rsidRDefault="00332FA6" w:rsidP="00701A37">
      <w:pPr>
        <w:pStyle w:val="ListParagraph"/>
        <w:numPr>
          <w:ilvl w:val="1"/>
          <w:numId w:val="26"/>
        </w:numPr>
        <w:spacing w:line="240" w:lineRule="auto"/>
        <w:rPr>
          <w:rFonts w:ascii="Arial" w:hAnsi="Arial" w:cs="Arial"/>
        </w:rPr>
      </w:pPr>
      <w:r w:rsidRPr="003F5748">
        <w:rPr>
          <w:rFonts w:ascii="Arial" w:hAnsi="Arial" w:cs="Arial"/>
          <w:u w:val="single"/>
        </w:rPr>
        <w:t>Compensation/benefit proposal for Executive Director</w:t>
      </w:r>
      <w:r w:rsidR="00F53D1E">
        <w:rPr>
          <w:rFonts w:ascii="Arial" w:hAnsi="Arial" w:cs="Arial"/>
        </w:rPr>
        <w:t xml:space="preserve"> </w:t>
      </w:r>
      <w:r w:rsidR="00CD3057">
        <w:rPr>
          <w:rFonts w:ascii="Arial" w:hAnsi="Arial" w:cs="Arial"/>
        </w:rPr>
        <w:t xml:space="preserve">– Courtney </w:t>
      </w:r>
      <w:proofErr w:type="spellStart"/>
      <w:r w:rsidR="00CD3057">
        <w:rPr>
          <w:rFonts w:ascii="Arial" w:hAnsi="Arial" w:cs="Arial"/>
        </w:rPr>
        <w:t>Lomonaco</w:t>
      </w:r>
      <w:proofErr w:type="spellEnd"/>
      <w:r w:rsidR="00CD3057">
        <w:rPr>
          <w:rFonts w:ascii="Arial" w:hAnsi="Arial" w:cs="Arial"/>
        </w:rPr>
        <w:t xml:space="preserve"> reviewed documents with the board members which included comparison of similar positions within the state structure as well as other licensing agencies. Using Administrative Service Officer III job description as a starting point, translates to a state paygrade of 41. Using the mid-range of current state levels, proposing a base salary of $80,513.28</w:t>
      </w:r>
      <w:r w:rsidR="00186F96">
        <w:rPr>
          <w:rFonts w:ascii="Arial" w:hAnsi="Arial" w:cs="Arial"/>
        </w:rPr>
        <w:t xml:space="preserve"> for the Executive Director</w:t>
      </w:r>
      <w:r w:rsidR="00CD3057">
        <w:rPr>
          <w:rFonts w:ascii="Arial" w:hAnsi="Arial" w:cs="Arial"/>
        </w:rPr>
        <w:t xml:space="preserve">. Other benefits and budget considerations will vary based on </w:t>
      </w:r>
      <w:proofErr w:type="gramStart"/>
      <w:r w:rsidR="00CD3057">
        <w:rPr>
          <w:rFonts w:ascii="Arial" w:hAnsi="Arial" w:cs="Arial"/>
        </w:rPr>
        <w:t>final</w:t>
      </w:r>
      <w:proofErr w:type="gramEnd"/>
      <w:r w:rsidR="00CD3057">
        <w:rPr>
          <w:rFonts w:ascii="Arial" w:hAnsi="Arial" w:cs="Arial"/>
        </w:rPr>
        <w:t xml:space="preserve"> </w:t>
      </w:r>
      <w:r w:rsidR="00186F96">
        <w:rPr>
          <w:rFonts w:ascii="Arial" w:hAnsi="Arial" w:cs="Arial"/>
        </w:rPr>
        <w:t xml:space="preserve">amount </w:t>
      </w:r>
      <w:r w:rsidR="00CD3057">
        <w:rPr>
          <w:rFonts w:ascii="Arial" w:hAnsi="Arial" w:cs="Arial"/>
        </w:rPr>
        <w:t xml:space="preserve">approved </w:t>
      </w:r>
      <w:r w:rsidR="00186F96">
        <w:rPr>
          <w:rFonts w:ascii="Arial" w:hAnsi="Arial" w:cs="Arial"/>
        </w:rPr>
        <w:t>by the board members</w:t>
      </w:r>
      <w:r w:rsidR="00CD3057">
        <w:rPr>
          <w:rFonts w:ascii="Arial" w:hAnsi="Arial" w:cs="Arial"/>
        </w:rPr>
        <w:t>. A comparison of current costs vs. proposed cost</w:t>
      </w:r>
      <w:r w:rsidR="00186F96">
        <w:rPr>
          <w:rFonts w:ascii="Arial" w:hAnsi="Arial" w:cs="Arial"/>
        </w:rPr>
        <w:t>s</w:t>
      </w:r>
      <w:r w:rsidR="00CD3057">
        <w:rPr>
          <w:rFonts w:ascii="Arial" w:hAnsi="Arial" w:cs="Arial"/>
        </w:rPr>
        <w:t xml:space="preserve"> was provided. PERS information was provided. </w:t>
      </w:r>
      <w:r w:rsidR="00186F96">
        <w:rPr>
          <w:rFonts w:ascii="Arial" w:hAnsi="Arial" w:cs="Arial"/>
        </w:rPr>
        <w:t>ABA does</w:t>
      </w:r>
      <w:r w:rsidR="00CD3057">
        <w:rPr>
          <w:rFonts w:ascii="Arial" w:hAnsi="Arial" w:cs="Arial"/>
        </w:rPr>
        <w:t xml:space="preserve"> not participate in PERS at this </w:t>
      </w:r>
      <w:proofErr w:type="gramStart"/>
      <w:r w:rsidR="00CD3057">
        <w:rPr>
          <w:rFonts w:ascii="Arial" w:hAnsi="Arial" w:cs="Arial"/>
        </w:rPr>
        <w:t>time</w:t>
      </w:r>
      <w:proofErr w:type="gramEnd"/>
      <w:r w:rsidR="00CD3057">
        <w:rPr>
          <w:rFonts w:ascii="Arial" w:hAnsi="Arial" w:cs="Arial"/>
        </w:rPr>
        <w:t xml:space="preserve"> and it is recommended that the board no</w:t>
      </w:r>
      <w:r w:rsidR="00186F96">
        <w:rPr>
          <w:rFonts w:ascii="Arial" w:hAnsi="Arial" w:cs="Arial"/>
        </w:rPr>
        <w:t>t</w:t>
      </w:r>
      <w:r w:rsidR="00CD3057">
        <w:rPr>
          <w:rFonts w:ascii="Arial" w:hAnsi="Arial" w:cs="Arial"/>
        </w:rPr>
        <w:t xml:space="preserve"> participate, as once it joins PERS there is no option to leave. </w:t>
      </w:r>
      <w:r w:rsidR="00186F96">
        <w:rPr>
          <w:rFonts w:ascii="Arial" w:hAnsi="Arial" w:cs="Arial"/>
        </w:rPr>
        <w:t>Currently, m</w:t>
      </w:r>
      <w:r w:rsidR="00CD3057">
        <w:rPr>
          <w:rFonts w:ascii="Arial" w:hAnsi="Arial" w:cs="Arial"/>
        </w:rPr>
        <w:t>edical Insurance options are covered through PEPB with board share along with employee share – details provided in handouts. Retirement options were also presented – proposed using the State Deferred Compensation plan</w:t>
      </w:r>
      <w:r w:rsidR="003F5748">
        <w:rPr>
          <w:rFonts w:ascii="Arial" w:hAnsi="Arial" w:cs="Arial"/>
        </w:rPr>
        <w:t xml:space="preserve">. Christy Fuller asked about the retirement options – provided was a comparison of PERS contributions vs Deferred Compensation plan. Loretta Ponton </w:t>
      </w:r>
      <w:r w:rsidR="00186F96">
        <w:rPr>
          <w:rFonts w:ascii="Arial" w:hAnsi="Arial" w:cs="Arial"/>
        </w:rPr>
        <w:t>helped explain</w:t>
      </w:r>
      <w:r w:rsidR="003F5748">
        <w:rPr>
          <w:rFonts w:ascii="Arial" w:hAnsi="Arial" w:cs="Arial"/>
        </w:rPr>
        <w:t xml:space="preserve"> the options. The 18.95% is equivalent to the PERS contributions, just not invested with </w:t>
      </w:r>
      <w:r w:rsidR="00186F96">
        <w:rPr>
          <w:rFonts w:ascii="Arial" w:hAnsi="Arial" w:cs="Arial"/>
        </w:rPr>
        <w:t>the state program.</w:t>
      </w:r>
      <w:r w:rsidR="003F5748">
        <w:rPr>
          <w:rFonts w:ascii="Arial" w:hAnsi="Arial" w:cs="Arial"/>
        </w:rPr>
        <w:t xml:space="preserve"> </w:t>
      </w:r>
      <w:r w:rsidR="00186F96">
        <w:rPr>
          <w:rFonts w:ascii="Arial" w:hAnsi="Arial" w:cs="Arial"/>
        </w:rPr>
        <w:t>Deferred Comp program u</w:t>
      </w:r>
      <w:r w:rsidR="003F5748">
        <w:rPr>
          <w:rFonts w:ascii="Arial" w:hAnsi="Arial" w:cs="Arial"/>
        </w:rPr>
        <w:t xml:space="preserve">ses Voya and </w:t>
      </w:r>
      <w:r w:rsidR="00186F96">
        <w:rPr>
          <w:rFonts w:ascii="Arial" w:hAnsi="Arial" w:cs="Arial"/>
        </w:rPr>
        <w:t xml:space="preserve">is </w:t>
      </w:r>
      <w:r w:rsidR="003F5748">
        <w:rPr>
          <w:rFonts w:ascii="Arial" w:hAnsi="Arial" w:cs="Arial"/>
        </w:rPr>
        <w:t xml:space="preserve">managed by state program. </w:t>
      </w:r>
      <w:r w:rsidR="00186F96">
        <w:rPr>
          <w:rFonts w:ascii="Arial" w:hAnsi="Arial" w:cs="Arial"/>
        </w:rPr>
        <w:t xml:space="preserve">The </w:t>
      </w:r>
      <w:r w:rsidR="003F5748">
        <w:rPr>
          <w:rFonts w:ascii="Arial" w:hAnsi="Arial" w:cs="Arial"/>
        </w:rPr>
        <w:t xml:space="preserve">Board can set the contribution rate to anything it wants </w:t>
      </w:r>
      <w:proofErr w:type="gramStart"/>
      <w:r w:rsidR="003F5748">
        <w:rPr>
          <w:rFonts w:ascii="Arial" w:hAnsi="Arial" w:cs="Arial"/>
        </w:rPr>
        <w:t>as long as</w:t>
      </w:r>
      <w:proofErr w:type="gramEnd"/>
      <w:r w:rsidR="003F5748">
        <w:rPr>
          <w:rFonts w:ascii="Arial" w:hAnsi="Arial" w:cs="Arial"/>
        </w:rPr>
        <w:t xml:space="preserve"> it meets the legal limits. Employee can also contribute to the IRS max. This option transfers with </w:t>
      </w:r>
      <w:proofErr w:type="gramStart"/>
      <w:r w:rsidR="003F5748">
        <w:rPr>
          <w:rFonts w:ascii="Arial" w:hAnsi="Arial" w:cs="Arial"/>
        </w:rPr>
        <w:t>employee</w:t>
      </w:r>
      <w:proofErr w:type="gramEnd"/>
      <w:r w:rsidR="003F5748">
        <w:rPr>
          <w:rFonts w:ascii="Arial" w:hAnsi="Arial" w:cs="Arial"/>
        </w:rPr>
        <w:t xml:space="preserve">- there is no vesting terms as </w:t>
      </w:r>
      <w:r w:rsidR="00186F96">
        <w:rPr>
          <w:rFonts w:ascii="Arial" w:hAnsi="Arial" w:cs="Arial"/>
        </w:rPr>
        <w:t>are required</w:t>
      </w:r>
      <w:r w:rsidR="003F5748">
        <w:rPr>
          <w:rFonts w:ascii="Arial" w:hAnsi="Arial" w:cs="Arial"/>
        </w:rPr>
        <w:t xml:space="preserve"> with PERS. PERS requires 5 years for vesting.</w:t>
      </w:r>
    </w:p>
    <w:p w14:paraId="223B4EEE" w14:textId="7DEF92B6" w:rsidR="00CD3057" w:rsidRPr="00186F96" w:rsidRDefault="003F5748" w:rsidP="00186F96">
      <w:pPr>
        <w:pStyle w:val="ListParagraph"/>
        <w:spacing w:line="240" w:lineRule="auto"/>
        <w:ind w:left="1080"/>
        <w:rPr>
          <w:rFonts w:ascii="Arial" w:hAnsi="Arial" w:cs="Arial"/>
        </w:rPr>
      </w:pPr>
      <w:r>
        <w:rPr>
          <w:rFonts w:ascii="Arial" w:hAnsi="Arial" w:cs="Arial"/>
        </w:rPr>
        <w:lastRenderedPageBreak/>
        <w:t xml:space="preserve">Christy </w:t>
      </w:r>
      <w:proofErr w:type="spellStart"/>
      <w:r>
        <w:rPr>
          <w:rFonts w:ascii="Arial" w:hAnsi="Arial" w:cs="Arial"/>
        </w:rPr>
        <w:t>Lomonaco</w:t>
      </w:r>
      <w:proofErr w:type="spellEnd"/>
      <w:r>
        <w:rPr>
          <w:rFonts w:ascii="Arial" w:hAnsi="Arial" w:cs="Arial"/>
        </w:rPr>
        <w:t xml:space="preserve"> asked about the budget implications. This is a big increase – are we setting a precedence for this kind of increase for future employees</w:t>
      </w:r>
      <w:r w:rsidR="00186F96">
        <w:rPr>
          <w:rFonts w:ascii="Arial" w:hAnsi="Arial" w:cs="Arial"/>
        </w:rPr>
        <w:t>?</w:t>
      </w:r>
      <w:r>
        <w:rPr>
          <w:rFonts w:ascii="Arial" w:hAnsi="Arial" w:cs="Arial"/>
        </w:rPr>
        <w:t xml:space="preserve"> The </w:t>
      </w:r>
      <w:r w:rsidR="00186F96">
        <w:rPr>
          <w:rFonts w:ascii="Arial" w:hAnsi="Arial" w:cs="Arial"/>
        </w:rPr>
        <w:t xml:space="preserve">ABA </w:t>
      </w:r>
      <w:r>
        <w:rPr>
          <w:rFonts w:ascii="Arial" w:hAnsi="Arial" w:cs="Arial"/>
        </w:rPr>
        <w:t xml:space="preserve">budget comes from licensee </w:t>
      </w:r>
      <w:proofErr w:type="gramStart"/>
      <w:r>
        <w:rPr>
          <w:rFonts w:ascii="Arial" w:hAnsi="Arial" w:cs="Arial"/>
        </w:rPr>
        <w:t>fees</w:t>
      </w:r>
      <w:proofErr w:type="gramEnd"/>
      <w:r>
        <w:rPr>
          <w:rFonts w:ascii="Arial" w:hAnsi="Arial" w:cs="Arial"/>
        </w:rPr>
        <w:t xml:space="preserve"> so we want to be responsible </w:t>
      </w:r>
      <w:proofErr w:type="gramStart"/>
      <w:r>
        <w:rPr>
          <w:rFonts w:ascii="Arial" w:hAnsi="Arial" w:cs="Arial"/>
        </w:rPr>
        <w:t>to</w:t>
      </w:r>
      <w:proofErr w:type="gramEnd"/>
      <w:r>
        <w:rPr>
          <w:rFonts w:ascii="Arial" w:hAnsi="Arial" w:cs="Arial"/>
        </w:rPr>
        <w:t xml:space="preserve"> them. Wendy Knorr reported that the 23-24 budget was based on current rates, but the budget can handle the increased costs</w:t>
      </w:r>
      <w:r w:rsidR="00186F96">
        <w:rPr>
          <w:rFonts w:ascii="Arial" w:hAnsi="Arial" w:cs="Arial"/>
        </w:rPr>
        <w:t xml:space="preserve"> of the proposal</w:t>
      </w:r>
      <w:r>
        <w:rPr>
          <w:rFonts w:ascii="Arial" w:hAnsi="Arial" w:cs="Arial"/>
        </w:rPr>
        <w:t xml:space="preserve">. </w:t>
      </w:r>
      <w:r w:rsidR="00186F96">
        <w:rPr>
          <w:rFonts w:ascii="Arial" w:hAnsi="Arial" w:cs="Arial"/>
        </w:rPr>
        <w:t>She r</w:t>
      </w:r>
      <w:r>
        <w:rPr>
          <w:rFonts w:ascii="Arial" w:hAnsi="Arial" w:cs="Arial"/>
        </w:rPr>
        <w:t xml:space="preserve">eminded the board that this proposal is </w:t>
      </w:r>
      <w:r w:rsidR="00E505E2">
        <w:rPr>
          <w:rFonts w:ascii="Arial" w:hAnsi="Arial" w:cs="Arial"/>
        </w:rPr>
        <w:t xml:space="preserve">making the position more equitable – not necessarily a merit increase. When the board was started there were many unknowns. After a year we </w:t>
      </w:r>
      <w:r w:rsidR="00186F96">
        <w:rPr>
          <w:rFonts w:ascii="Arial" w:hAnsi="Arial" w:cs="Arial"/>
        </w:rPr>
        <w:t xml:space="preserve">now </w:t>
      </w:r>
      <w:r w:rsidR="00E505E2">
        <w:rPr>
          <w:rFonts w:ascii="Arial" w:hAnsi="Arial" w:cs="Arial"/>
        </w:rPr>
        <w:t xml:space="preserve">know more about the operation and the costs associated with it. No contribution has been made to </w:t>
      </w:r>
      <w:r w:rsidR="00186F96">
        <w:rPr>
          <w:rFonts w:ascii="Arial" w:hAnsi="Arial" w:cs="Arial"/>
        </w:rPr>
        <w:t xml:space="preserve">Wendy’s </w:t>
      </w:r>
      <w:r w:rsidR="00E505E2">
        <w:rPr>
          <w:rFonts w:ascii="Arial" w:hAnsi="Arial" w:cs="Arial"/>
        </w:rPr>
        <w:t xml:space="preserve">retirement for the first year; medical benefits were approved mid—year and now is the time to address the salary/retirement options for ED now, </w:t>
      </w:r>
      <w:proofErr w:type="gramStart"/>
      <w:r w:rsidR="00E505E2">
        <w:rPr>
          <w:rFonts w:ascii="Arial" w:hAnsi="Arial" w:cs="Arial"/>
        </w:rPr>
        <w:t>and also</w:t>
      </w:r>
      <w:proofErr w:type="gramEnd"/>
      <w:r w:rsidR="00E505E2">
        <w:rPr>
          <w:rFonts w:ascii="Arial" w:hAnsi="Arial" w:cs="Arial"/>
        </w:rPr>
        <w:t xml:space="preserve"> prepare for future recruitment. These benefits are always negotiable and future employment offerings can be reviewed by the board. Wendy Knorr reminded the board that policy and procedures can be, need to be developed, which can address these issues for long term plans.</w:t>
      </w:r>
      <w:r w:rsidR="00186F96">
        <w:rPr>
          <w:rFonts w:ascii="Arial" w:hAnsi="Arial" w:cs="Arial"/>
        </w:rPr>
        <w:t xml:space="preserve"> </w:t>
      </w:r>
      <w:r w:rsidR="00E505E2" w:rsidRPr="00186F96">
        <w:rPr>
          <w:rFonts w:ascii="Arial" w:hAnsi="Arial" w:cs="Arial"/>
        </w:rPr>
        <w:t>Christy Fuller made the motion to accept the proposed compensation plan; Rachel Gwin seconded the motion; motion passed.</w:t>
      </w:r>
      <w:r w:rsidR="0015060B" w:rsidRPr="00186F96">
        <w:rPr>
          <w:rFonts w:ascii="Arial" w:hAnsi="Arial" w:cs="Arial"/>
        </w:rPr>
        <w:t xml:space="preserve"> </w:t>
      </w:r>
      <w:r w:rsidR="008F468F" w:rsidRPr="00186F96">
        <w:rPr>
          <w:rFonts w:ascii="Arial" w:hAnsi="Arial" w:cs="Arial"/>
        </w:rPr>
        <w:t xml:space="preserve">***Before meeting ended/out of order: </w:t>
      </w:r>
      <w:r w:rsidR="0015060B" w:rsidRPr="00186F96">
        <w:rPr>
          <w:rFonts w:ascii="Arial" w:hAnsi="Arial" w:cs="Arial"/>
        </w:rPr>
        <w:t>Christy Fuller moved that the effective date for salary and benefits is January 1, 2023; Rachel Gwin seconded; motion passed.</w:t>
      </w:r>
    </w:p>
    <w:p w14:paraId="04D0AEB3" w14:textId="77777777" w:rsidR="00CD3057" w:rsidRPr="00701A37" w:rsidRDefault="00CD3057" w:rsidP="00CD3057">
      <w:pPr>
        <w:pStyle w:val="ListParagraph"/>
        <w:spacing w:line="240" w:lineRule="auto"/>
        <w:ind w:left="360"/>
        <w:rPr>
          <w:rFonts w:ascii="Arial" w:hAnsi="Arial" w:cs="Arial"/>
        </w:rPr>
      </w:pPr>
    </w:p>
    <w:p w14:paraId="629D424A" w14:textId="60940C8E" w:rsidR="00323BC4" w:rsidRDefault="00332FA6" w:rsidP="005945D7">
      <w:pPr>
        <w:pStyle w:val="ListParagraph"/>
        <w:numPr>
          <w:ilvl w:val="1"/>
          <w:numId w:val="26"/>
        </w:numPr>
        <w:spacing w:line="240" w:lineRule="auto"/>
        <w:rPr>
          <w:rFonts w:ascii="Arial" w:hAnsi="Arial" w:cs="Arial"/>
        </w:rPr>
      </w:pPr>
      <w:r w:rsidRPr="00CF382A">
        <w:rPr>
          <w:rFonts w:ascii="Arial" w:hAnsi="Arial" w:cs="Arial"/>
          <w:u w:val="single"/>
        </w:rPr>
        <w:t>Staffing support for ABA office</w:t>
      </w:r>
      <w:r w:rsidR="00E505E2">
        <w:rPr>
          <w:rFonts w:ascii="Arial" w:hAnsi="Arial" w:cs="Arial"/>
        </w:rPr>
        <w:t xml:space="preserve">- </w:t>
      </w:r>
      <w:r w:rsidR="00186F96">
        <w:rPr>
          <w:rFonts w:ascii="Arial" w:hAnsi="Arial" w:cs="Arial"/>
        </w:rPr>
        <w:t xml:space="preserve">The board members have had </w:t>
      </w:r>
      <w:r w:rsidR="00E505E2">
        <w:rPr>
          <w:rFonts w:ascii="Arial" w:hAnsi="Arial" w:cs="Arial"/>
        </w:rPr>
        <w:t>Previous discussions about overall support of the office.</w:t>
      </w:r>
      <w:r w:rsidR="000B6B3C">
        <w:rPr>
          <w:rFonts w:ascii="Arial" w:hAnsi="Arial" w:cs="Arial"/>
        </w:rPr>
        <w:t xml:space="preserve"> Wendy would like to hire an hourly, part-time position (18-20 </w:t>
      </w:r>
      <w:proofErr w:type="spellStart"/>
      <w:r w:rsidR="000B6B3C">
        <w:rPr>
          <w:rFonts w:ascii="Arial" w:hAnsi="Arial" w:cs="Arial"/>
        </w:rPr>
        <w:t>hrs</w:t>
      </w:r>
      <w:proofErr w:type="spellEnd"/>
      <w:r w:rsidR="000B6B3C">
        <w:rPr>
          <w:rFonts w:ascii="Arial" w:hAnsi="Arial" w:cs="Arial"/>
        </w:rPr>
        <w:t xml:space="preserve"> a week) to assist with licensing duties and help provide office presence. Initially part-time with potential to grow to full-time with </w:t>
      </w:r>
      <w:r w:rsidR="00186F96">
        <w:rPr>
          <w:rFonts w:ascii="Arial" w:hAnsi="Arial" w:cs="Arial"/>
        </w:rPr>
        <w:t xml:space="preserve">opportunity to </w:t>
      </w:r>
      <w:r w:rsidR="000B6B3C">
        <w:rPr>
          <w:rFonts w:ascii="Arial" w:hAnsi="Arial" w:cs="Arial"/>
        </w:rPr>
        <w:t xml:space="preserve">support other boards. Christy Fuller supports the idea of adding support to the office. One concern </w:t>
      </w:r>
      <w:r w:rsidR="00186F96">
        <w:rPr>
          <w:rFonts w:ascii="Arial" w:hAnsi="Arial" w:cs="Arial"/>
        </w:rPr>
        <w:t xml:space="preserve">was </w:t>
      </w:r>
      <w:r w:rsidR="000B6B3C">
        <w:rPr>
          <w:rFonts w:ascii="Arial" w:hAnsi="Arial" w:cs="Arial"/>
        </w:rPr>
        <w:t xml:space="preserve">with </w:t>
      </w:r>
      <w:r w:rsidR="00186F96">
        <w:rPr>
          <w:rFonts w:ascii="Arial" w:hAnsi="Arial" w:cs="Arial"/>
        </w:rPr>
        <w:t xml:space="preserve">the </w:t>
      </w:r>
      <w:r w:rsidR="000B6B3C">
        <w:rPr>
          <w:rFonts w:ascii="Arial" w:hAnsi="Arial" w:cs="Arial"/>
        </w:rPr>
        <w:t xml:space="preserve">sharing of position. Can get complicated – who will manage </w:t>
      </w:r>
      <w:r w:rsidR="00186F96">
        <w:rPr>
          <w:rFonts w:ascii="Arial" w:hAnsi="Arial" w:cs="Arial"/>
        </w:rPr>
        <w:t>the position</w:t>
      </w:r>
      <w:r w:rsidR="000B6B3C">
        <w:rPr>
          <w:rFonts w:ascii="Arial" w:hAnsi="Arial" w:cs="Arial"/>
        </w:rPr>
        <w:t>, how are hours allocated. Loretta Ponton</w:t>
      </w:r>
      <w:r w:rsidR="00186F96">
        <w:rPr>
          <w:rFonts w:ascii="Arial" w:hAnsi="Arial" w:cs="Arial"/>
        </w:rPr>
        <w:t xml:space="preserve"> commented that a</w:t>
      </w:r>
      <w:r w:rsidR="000B6B3C">
        <w:rPr>
          <w:rFonts w:ascii="Arial" w:hAnsi="Arial" w:cs="Arial"/>
        </w:rPr>
        <w:t xml:space="preserve"> previous employee was hired by OT and shared by boards. This proposal is to have ABA the employer as the majority of the work right now is ABA and train on their system which is different from the others. </w:t>
      </w:r>
      <w:proofErr w:type="gramStart"/>
      <w:r w:rsidR="000B6B3C">
        <w:rPr>
          <w:rFonts w:ascii="Arial" w:hAnsi="Arial" w:cs="Arial"/>
        </w:rPr>
        <w:t>But,</w:t>
      </w:r>
      <w:proofErr w:type="gramEnd"/>
      <w:r w:rsidR="000B6B3C">
        <w:rPr>
          <w:rFonts w:ascii="Arial" w:hAnsi="Arial" w:cs="Arial"/>
        </w:rPr>
        <w:t xml:space="preserve"> this can change to make it a cost-shared position. We can review the structure as time goes on.</w:t>
      </w:r>
      <w:r w:rsidR="005000DC">
        <w:rPr>
          <w:rFonts w:ascii="Arial" w:hAnsi="Arial" w:cs="Arial"/>
        </w:rPr>
        <w:t xml:space="preserve"> Christy Fuller asked if Wendy would prefer ABA </w:t>
      </w:r>
      <w:r w:rsidR="00667F89">
        <w:rPr>
          <w:rFonts w:ascii="Arial" w:hAnsi="Arial" w:cs="Arial"/>
        </w:rPr>
        <w:t xml:space="preserve">be the </w:t>
      </w:r>
      <w:r w:rsidR="005000DC">
        <w:rPr>
          <w:rFonts w:ascii="Arial" w:hAnsi="Arial" w:cs="Arial"/>
        </w:rPr>
        <w:t>employe</w:t>
      </w:r>
      <w:r w:rsidR="00667F89">
        <w:rPr>
          <w:rFonts w:ascii="Arial" w:hAnsi="Arial" w:cs="Arial"/>
        </w:rPr>
        <w:t>r</w:t>
      </w:r>
      <w:r w:rsidR="005000DC">
        <w:rPr>
          <w:rFonts w:ascii="Arial" w:hAnsi="Arial" w:cs="Arial"/>
        </w:rPr>
        <w:t xml:space="preserve">. Brighid asked about </w:t>
      </w:r>
      <w:r w:rsidR="00667F89">
        <w:rPr>
          <w:rFonts w:ascii="Arial" w:hAnsi="Arial" w:cs="Arial"/>
        </w:rPr>
        <w:t xml:space="preserve">an </w:t>
      </w:r>
      <w:r w:rsidR="005000DC">
        <w:rPr>
          <w:rFonts w:ascii="Arial" w:hAnsi="Arial" w:cs="Arial"/>
        </w:rPr>
        <w:t xml:space="preserve">existing job description. Loretta offered to provide one that can be modified. Courtney thanked Christy Fuller and Loretta for their information and support. Suggesting range of $16.50-20 for initial position. Could start recruitment process contingent </w:t>
      </w:r>
      <w:proofErr w:type="gramStart"/>
      <w:r w:rsidR="005000DC">
        <w:rPr>
          <w:rFonts w:ascii="Arial" w:hAnsi="Arial" w:cs="Arial"/>
        </w:rPr>
        <w:t>on board</w:t>
      </w:r>
      <w:proofErr w:type="gramEnd"/>
      <w:r w:rsidR="005000DC">
        <w:rPr>
          <w:rFonts w:ascii="Arial" w:hAnsi="Arial" w:cs="Arial"/>
        </w:rPr>
        <w:t xml:space="preserve"> final approval. Christy brought up </w:t>
      </w:r>
      <w:proofErr w:type="gramStart"/>
      <w:r w:rsidR="005000DC">
        <w:rPr>
          <w:rFonts w:ascii="Arial" w:hAnsi="Arial" w:cs="Arial"/>
        </w:rPr>
        <w:t>total</w:t>
      </w:r>
      <w:proofErr w:type="gramEnd"/>
      <w:r w:rsidR="005000DC">
        <w:rPr>
          <w:rFonts w:ascii="Arial" w:hAnsi="Arial" w:cs="Arial"/>
        </w:rPr>
        <w:t xml:space="preserve"> additional cost of position to budget. Motion to  move forward with getting the hiring process going, updated budget numbers, etc. </w:t>
      </w:r>
    </w:p>
    <w:p w14:paraId="42A630A0" w14:textId="7D634C6C" w:rsidR="00E505E2" w:rsidRPr="00CF382A" w:rsidRDefault="005000DC" w:rsidP="00CF382A">
      <w:pPr>
        <w:pStyle w:val="ListParagraph"/>
        <w:spacing w:line="240" w:lineRule="auto"/>
        <w:ind w:left="1080"/>
        <w:rPr>
          <w:rFonts w:ascii="Arial" w:hAnsi="Arial" w:cs="Arial"/>
        </w:rPr>
      </w:pPr>
      <w:r>
        <w:rPr>
          <w:rFonts w:ascii="Arial" w:hAnsi="Arial" w:cs="Arial"/>
        </w:rPr>
        <w:t xml:space="preserve">Christy Fuller moved begin the process recruitment/hiring </w:t>
      </w:r>
      <w:r w:rsidR="008F468F">
        <w:rPr>
          <w:rFonts w:ascii="Arial" w:hAnsi="Arial" w:cs="Arial"/>
        </w:rPr>
        <w:t>licensing</w:t>
      </w:r>
      <w:r>
        <w:rPr>
          <w:rFonts w:ascii="Arial" w:hAnsi="Arial" w:cs="Arial"/>
        </w:rPr>
        <w:t xml:space="preserve"> support person, up to 20 </w:t>
      </w:r>
      <w:proofErr w:type="spellStart"/>
      <w:r>
        <w:rPr>
          <w:rFonts w:ascii="Arial" w:hAnsi="Arial" w:cs="Arial"/>
        </w:rPr>
        <w:t>hrs</w:t>
      </w:r>
      <w:proofErr w:type="spellEnd"/>
      <w:r>
        <w:rPr>
          <w:rFonts w:ascii="Arial" w:hAnsi="Arial" w:cs="Arial"/>
        </w:rPr>
        <w:t xml:space="preserve"> per week @ $16.50-200; Rachel Gwin</w:t>
      </w:r>
      <w:r w:rsidR="00CF382A">
        <w:rPr>
          <w:rFonts w:ascii="Arial" w:hAnsi="Arial" w:cs="Arial"/>
        </w:rPr>
        <w:t xml:space="preserve"> seconded; motion passed.</w:t>
      </w:r>
    </w:p>
    <w:p w14:paraId="447CD027" w14:textId="77777777" w:rsidR="00E505E2" w:rsidRDefault="00E505E2" w:rsidP="00E505E2">
      <w:pPr>
        <w:pStyle w:val="ListParagraph"/>
        <w:spacing w:line="240" w:lineRule="auto"/>
        <w:ind w:left="360"/>
        <w:rPr>
          <w:rFonts w:ascii="Arial" w:hAnsi="Arial" w:cs="Arial"/>
        </w:rPr>
      </w:pPr>
    </w:p>
    <w:p w14:paraId="15A7121D" w14:textId="301D9C85" w:rsidR="00332FA6" w:rsidRDefault="00332FA6" w:rsidP="005945D7">
      <w:pPr>
        <w:pStyle w:val="ListParagraph"/>
        <w:numPr>
          <w:ilvl w:val="1"/>
          <w:numId w:val="26"/>
        </w:numPr>
        <w:spacing w:line="240" w:lineRule="auto"/>
        <w:rPr>
          <w:rFonts w:ascii="Arial" w:hAnsi="Arial" w:cs="Arial"/>
        </w:rPr>
      </w:pPr>
      <w:r w:rsidRPr="00CF382A">
        <w:rPr>
          <w:rFonts w:ascii="Arial" w:hAnsi="Arial" w:cs="Arial"/>
          <w:u w:val="single"/>
        </w:rPr>
        <w:t>Open Meeting Law training/review</w:t>
      </w:r>
      <w:r w:rsidR="00CF382A">
        <w:rPr>
          <w:rFonts w:ascii="Arial" w:hAnsi="Arial" w:cs="Arial"/>
        </w:rPr>
        <w:t xml:space="preserve">- Open Meeting Law information was provided to all the board members for review. Wendy would like to offer </w:t>
      </w:r>
      <w:proofErr w:type="gramStart"/>
      <w:r w:rsidR="00CF382A">
        <w:rPr>
          <w:rFonts w:ascii="Arial" w:hAnsi="Arial" w:cs="Arial"/>
        </w:rPr>
        <w:t>a board</w:t>
      </w:r>
      <w:proofErr w:type="gramEnd"/>
      <w:r w:rsidR="00CF382A">
        <w:rPr>
          <w:rFonts w:ascii="Arial" w:hAnsi="Arial" w:cs="Arial"/>
        </w:rPr>
        <w:t xml:space="preserve"> member training which would review information and start the process of procedure/policy development.  Will </w:t>
      </w:r>
      <w:proofErr w:type="gramStart"/>
      <w:r w:rsidR="00CF382A">
        <w:rPr>
          <w:rFonts w:ascii="Arial" w:hAnsi="Arial" w:cs="Arial"/>
        </w:rPr>
        <w:t>look into</w:t>
      </w:r>
      <w:proofErr w:type="gramEnd"/>
      <w:r w:rsidR="00CF382A">
        <w:rPr>
          <w:rFonts w:ascii="Arial" w:hAnsi="Arial" w:cs="Arial"/>
        </w:rPr>
        <w:t xml:space="preserve"> scheduling.</w:t>
      </w:r>
    </w:p>
    <w:p w14:paraId="7B0A6012" w14:textId="12FB632E" w:rsidR="00CF382A" w:rsidRDefault="00CF382A" w:rsidP="00CF382A">
      <w:pPr>
        <w:pStyle w:val="ListParagraph"/>
        <w:spacing w:line="240" w:lineRule="auto"/>
        <w:ind w:left="1080"/>
        <w:rPr>
          <w:rFonts w:ascii="Arial" w:hAnsi="Arial" w:cs="Arial"/>
        </w:rPr>
      </w:pPr>
      <w:r>
        <w:rPr>
          <w:rFonts w:ascii="Arial" w:hAnsi="Arial" w:cs="Arial"/>
        </w:rPr>
        <w:t xml:space="preserve">Sophia offered resources for the board for open </w:t>
      </w:r>
      <w:proofErr w:type="gramStart"/>
      <w:r>
        <w:rPr>
          <w:rFonts w:ascii="Arial" w:hAnsi="Arial" w:cs="Arial"/>
        </w:rPr>
        <w:t>meeting</w:t>
      </w:r>
      <w:proofErr w:type="gramEnd"/>
      <w:r>
        <w:rPr>
          <w:rFonts w:ascii="Arial" w:hAnsi="Arial" w:cs="Arial"/>
        </w:rPr>
        <w:t xml:space="preserve"> and administrative hearings. Will </w:t>
      </w:r>
      <w:proofErr w:type="gramStart"/>
      <w:r>
        <w:rPr>
          <w:rFonts w:ascii="Arial" w:hAnsi="Arial" w:cs="Arial"/>
        </w:rPr>
        <w:t>send</w:t>
      </w:r>
      <w:proofErr w:type="gramEnd"/>
      <w:r>
        <w:rPr>
          <w:rFonts w:ascii="Arial" w:hAnsi="Arial" w:cs="Arial"/>
        </w:rPr>
        <w:t xml:space="preserve"> out to the board.</w:t>
      </w:r>
    </w:p>
    <w:p w14:paraId="45FA0105" w14:textId="77777777" w:rsidR="00332FA6" w:rsidRDefault="00332FA6" w:rsidP="00332FA6">
      <w:pPr>
        <w:pStyle w:val="ListParagraph"/>
        <w:spacing w:line="240" w:lineRule="auto"/>
        <w:ind w:left="1080"/>
        <w:rPr>
          <w:rFonts w:ascii="Arial" w:hAnsi="Arial" w:cs="Arial"/>
        </w:rPr>
      </w:pPr>
    </w:p>
    <w:p w14:paraId="4867E4E0" w14:textId="73BD4814" w:rsidR="00332FA6" w:rsidRPr="00CF382A" w:rsidRDefault="00B81071" w:rsidP="00332FA6">
      <w:pPr>
        <w:pStyle w:val="ListParagraph"/>
        <w:numPr>
          <w:ilvl w:val="0"/>
          <w:numId w:val="24"/>
        </w:numPr>
        <w:spacing w:line="240" w:lineRule="auto"/>
        <w:rPr>
          <w:rFonts w:ascii="Arial" w:hAnsi="Arial" w:cs="Arial"/>
          <w:b/>
          <w:bCs/>
        </w:rPr>
      </w:pPr>
      <w:r w:rsidRPr="00CF382A">
        <w:rPr>
          <w:rFonts w:ascii="Arial" w:hAnsi="Arial" w:cs="Arial"/>
          <w:b/>
          <w:bCs/>
        </w:rPr>
        <w:t>Financial Update</w:t>
      </w:r>
      <w:r w:rsidR="00F37FAC" w:rsidRPr="00CF382A">
        <w:rPr>
          <w:rFonts w:ascii="Arial" w:hAnsi="Arial" w:cs="Arial"/>
          <w:b/>
          <w:bCs/>
        </w:rPr>
        <w:t xml:space="preserve"> </w:t>
      </w:r>
    </w:p>
    <w:p w14:paraId="3EDA67E1" w14:textId="145943C0" w:rsidR="00332FA6" w:rsidRPr="00332FA6" w:rsidRDefault="00332FA6" w:rsidP="00332FA6">
      <w:pPr>
        <w:pStyle w:val="ListParagraph"/>
        <w:spacing w:line="240" w:lineRule="auto"/>
        <w:ind w:left="360"/>
        <w:rPr>
          <w:rFonts w:ascii="Arial" w:hAnsi="Arial" w:cs="Arial"/>
        </w:rPr>
      </w:pPr>
      <w:r>
        <w:rPr>
          <w:rFonts w:ascii="Arial" w:hAnsi="Arial" w:cs="Arial"/>
        </w:rPr>
        <w:t>November and December financial review</w:t>
      </w:r>
      <w:r w:rsidR="00CF382A">
        <w:rPr>
          <w:rFonts w:ascii="Arial" w:hAnsi="Arial" w:cs="Arial"/>
        </w:rPr>
        <w:t xml:space="preserve">- information was provided to board members. Increased revenue attributable to renewal fees. </w:t>
      </w:r>
      <w:proofErr w:type="gramStart"/>
      <w:r w:rsidR="00CF382A">
        <w:rPr>
          <w:rFonts w:ascii="Arial" w:hAnsi="Arial" w:cs="Arial"/>
        </w:rPr>
        <w:t>New</w:t>
      </w:r>
      <w:proofErr w:type="gramEnd"/>
      <w:r w:rsidR="00CF382A">
        <w:rPr>
          <w:rFonts w:ascii="Arial" w:hAnsi="Arial" w:cs="Arial"/>
        </w:rPr>
        <w:t xml:space="preserve"> report – transaction details- will be provided each month to assist with monitoring expenses. Christy Fuller added that we need to be sure office needs are captured in the budget.</w:t>
      </w:r>
    </w:p>
    <w:p w14:paraId="18B70F92" w14:textId="71050AAC" w:rsidR="005945D7" w:rsidRPr="00332FA6" w:rsidRDefault="00D2197E" w:rsidP="00332FA6">
      <w:pPr>
        <w:pStyle w:val="ListParagraph"/>
        <w:spacing w:line="240" w:lineRule="auto"/>
        <w:ind w:left="360"/>
        <w:rPr>
          <w:rFonts w:ascii="Arial" w:hAnsi="Arial" w:cs="Arial"/>
        </w:rPr>
      </w:pPr>
      <w:r w:rsidRPr="00332FA6">
        <w:rPr>
          <w:rFonts w:ascii="Arial" w:hAnsi="Arial" w:cs="Arial"/>
        </w:rPr>
        <w:tab/>
      </w:r>
    </w:p>
    <w:p w14:paraId="31B21FCF" w14:textId="29D19DFB" w:rsidR="00332FA6" w:rsidRPr="00CF382A" w:rsidRDefault="00B81071" w:rsidP="00332FA6">
      <w:pPr>
        <w:pStyle w:val="ListParagraph"/>
        <w:numPr>
          <w:ilvl w:val="0"/>
          <w:numId w:val="24"/>
        </w:numPr>
        <w:spacing w:line="240" w:lineRule="auto"/>
        <w:rPr>
          <w:rFonts w:ascii="Arial" w:hAnsi="Arial" w:cs="Arial"/>
          <w:b/>
          <w:bCs/>
        </w:rPr>
      </w:pPr>
      <w:r w:rsidRPr="00CF382A">
        <w:rPr>
          <w:rFonts w:ascii="Arial" w:hAnsi="Arial" w:cs="Arial"/>
          <w:b/>
          <w:bCs/>
        </w:rPr>
        <w:t xml:space="preserve">Discussion of Current Status of Applications and other Licensing Activities </w:t>
      </w:r>
    </w:p>
    <w:p w14:paraId="27583655" w14:textId="5EDF2814" w:rsidR="00661CE1" w:rsidRDefault="005945D7" w:rsidP="00661CE1">
      <w:pPr>
        <w:pStyle w:val="ListParagraph"/>
        <w:numPr>
          <w:ilvl w:val="1"/>
          <w:numId w:val="24"/>
        </w:numPr>
        <w:spacing w:line="240" w:lineRule="auto"/>
        <w:rPr>
          <w:rFonts w:ascii="Arial" w:hAnsi="Arial" w:cs="Arial"/>
        </w:rPr>
      </w:pPr>
      <w:r w:rsidRPr="00332FA6">
        <w:rPr>
          <w:rFonts w:ascii="Arial" w:hAnsi="Arial" w:cs="Arial"/>
        </w:rPr>
        <w:t>Renewal Process Updat</w:t>
      </w:r>
      <w:r w:rsidR="00661CE1">
        <w:rPr>
          <w:rFonts w:ascii="Arial" w:hAnsi="Arial" w:cs="Arial"/>
        </w:rPr>
        <w:t>e</w:t>
      </w:r>
      <w:r w:rsidR="00CF382A">
        <w:rPr>
          <w:rFonts w:ascii="Arial" w:hAnsi="Arial" w:cs="Arial"/>
        </w:rPr>
        <w:t xml:space="preserve">- </w:t>
      </w:r>
    </w:p>
    <w:p w14:paraId="32117363" w14:textId="4461F49E" w:rsidR="00CF382A" w:rsidRDefault="00CF382A" w:rsidP="00CF382A">
      <w:pPr>
        <w:pStyle w:val="ListParagraph"/>
        <w:spacing w:line="240" w:lineRule="auto"/>
        <w:ind w:left="1080"/>
        <w:rPr>
          <w:rFonts w:ascii="Arial" w:hAnsi="Arial" w:cs="Arial"/>
        </w:rPr>
      </w:pPr>
      <w:r>
        <w:rPr>
          <w:rFonts w:ascii="Arial" w:hAnsi="Arial" w:cs="Arial"/>
        </w:rPr>
        <w:t xml:space="preserve">Question regarding late registration- NRS offers a </w:t>
      </w:r>
      <w:proofErr w:type="gramStart"/>
      <w:r>
        <w:rPr>
          <w:rFonts w:ascii="Arial" w:hAnsi="Arial" w:cs="Arial"/>
        </w:rPr>
        <w:t>60 day</w:t>
      </w:r>
      <w:proofErr w:type="gramEnd"/>
      <w:r>
        <w:rPr>
          <w:rFonts w:ascii="Arial" w:hAnsi="Arial" w:cs="Arial"/>
        </w:rPr>
        <w:t xml:space="preserve"> grace period for renewal. No late fees. March 1 all those not renewed will be expired in the registry.  </w:t>
      </w:r>
      <w:proofErr w:type="gramStart"/>
      <w:r>
        <w:rPr>
          <w:rFonts w:ascii="Arial" w:hAnsi="Arial" w:cs="Arial"/>
        </w:rPr>
        <w:t>All those</w:t>
      </w:r>
      <w:proofErr w:type="gramEnd"/>
      <w:r>
        <w:rPr>
          <w:rFonts w:ascii="Arial" w:hAnsi="Arial" w:cs="Arial"/>
        </w:rPr>
        <w:t xml:space="preserve"> will be notified they are </w:t>
      </w:r>
      <w:r w:rsidR="00A16CFB">
        <w:rPr>
          <w:rFonts w:ascii="Arial" w:hAnsi="Arial" w:cs="Arial"/>
        </w:rPr>
        <w:t xml:space="preserve">expired. </w:t>
      </w:r>
    </w:p>
    <w:p w14:paraId="7CF22491" w14:textId="77777777" w:rsidR="00A16CFB" w:rsidRDefault="00A16CFB" w:rsidP="00CF382A">
      <w:pPr>
        <w:pStyle w:val="ListParagraph"/>
        <w:spacing w:line="240" w:lineRule="auto"/>
        <w:ind w:left="1080"/>
        <w:rPr>
          <w:rFonts w:ascii="Arial" w:hAnsi="Arial" w:cs="Arial"/>
        </w:rPr>
      </w:pPr>
    </w:p>
    <w:p w14:paraId="720195B0" w14:textId="29C9BB57" w:rsidR="00A16CFB" w:rsidRDefault="00A16CFB" w:rsidP="00CF382A">
      <w:pPr>
        <w:pStyle w:val="ListParagraph"/>
        <w:spacing w:line="240" w:lineRule="auto"/>
        <w:ind w:left="1080"/>
        <w:rPr>
          <w:rFonts w:ascii="Arial" w:hAnsi="Arial" w:cs="Arial"/>
        </w:rPr>
      </w:pPr>
      <w:r>
        <w:rPr>
          <w:rFonts w:ascii="Arial" w:hAnsi="Arial" w:cs="Arial"/>
        </w:rPr>
        <w:lastRenderedPageBreak/>
        <w:t xml:space="preserve">Discussed issues regarding </w:t>
      </w:r>
      <w:r w:rsidR="00667F89">
        <w:rPr>
          <w:rFonts w:ascii="Arial" w:hAnsi="Arial" w:cs="Arial"/>
        </w:rPr>
        <w:t xml:space="preserve">an </w:t>
      </w:r>
      <w:r>
        <w:rPr>
          <w:rFonts w:ascii="Arial" w:hAnsi="Arial" w:cs="Arial"/>
        </w:rPr>
        <w:t xml:space="preserve">applicant with concerns – meets qualifications but references indicated a personnel concerns/employee interactions – not the quality of the ABA work. Proposing a meeting to discuss with applicant. </w:t>
      </w:r>
    </w:p>
    <w:p w14:paraId="528FED10" w14:textId="77777777" w:rsidR="008F468F" w:rsidRDefault="008F468F" w:rsidP="00CF382A">
      <w:pPr>
        <w:pStyle w:val="ListParagraph"/>
        <w:spacing w:line="240" w:lineRule="auto"/>
        <w:ind w:left="1080"/>
        <w:rPr>
          <w:rFonts w:ascii="Arial" w:hAnsi="Arial" w:cs="Arial"/>
        </w:rPr>
      </w:pPr>
    </w:p>
    <w:p w14:paraId="53BE3E1E" w14:textId="77777777" w:rsidR="00A16CFB" w:rsidRDefault="00A16CFB" w:rsidP="00CF382A">
      <w:pPr>
        <w:pStyle w:val="ListParagraph"/>
        <w:spacing w:line="240" w:lineRule="auto"/>
        <w:ind w:left="1080"/>
        <w:rPr>
          <w:rFonts w:ascii="Arial" w:hAnsi="Arial" w:cs="Arial"/>
        </w:rPr>
      </w:pPr>
    </w:p>
    <w:p w14:paraId="401208C2" w14:textId="768653C7" w:rsidR="007155A5" w:rsidRDefault="0025606A" w:rsidP="00661CE1">
      <w:pPr>
        <w:pStyle w:val="ListParagraph"/>
        <w:numPr>
          <w:ilvl w:val="1"/>
          <w:numId w:val="24"/>
        </w:numPr>
        <w:spacing w:line="240" w:lineRule="auto"/>
        <w:rPr>
          <w:rFonts w:ascii="Arial" w:hAnsi="Arial" w:cs="Arial"/>
        </w:rPr>
      </w:pPr>
      <w:r w:rsidRPr="00661CE1">
        <w:rPr>
          <w:rFonts w:ascii="Arial" w:hAnsi="Arial" w:cs="Arial"/>
        </w:rPr>
        <w:t>Licenses/Registrations</w:t>
      </w:r>
      <w:r w:rsidR="00C66D70" w:rsidRPr="00661CE1">
        <w:rPr>
          <w:rFonts w:ascii="Arial" w:hAnsi="Arial" w:cs="Arial"/>
        </w:rPr>
        <w:t>/Renewals</w:t>
      </w:r>
      <w:r w:rsidRPr="00661CE1">
        <w:rPr>
          <w:rFonts w:ascii="Arial" w:hAnsi="Arial" w:cs="Arial"/>
        </w:rPr>
        <w:t xml:space="preserve"> issued</w:t>
      </w:r>
      <w:r w:rsidR="00A16CFB">
        <w:rPr>
          <w:rFonts w:ascii="Arial" w:hAnsi="Arial" w:cs="Arial"/>
        </w:rPr>
        <w:t>:</w:t>
      </w:r>
    </w:p>
    <w:p w14:paraId="1A48F8C0" w14:textId="122D79D3" w:rsidR="008F468F" w:rsidRDefault="008F468F" w:rsidP="008F468F">
      <w:pPr>
        <w:pStyle w:val="ListParagraph"/>
        <w:spacing w:line="240" w:lineRule="auto"/>
        <w:ind w:left="1080"/>
        <w:rPr>
          <w:rFonts w:ascii="Arial" w:hAnsi="Arial" w:cs="Arial"/>
        </w:rPr>
      </w:pPr>
      <w:r>
        <w:rPr>
          <w:rFonts w:ascii="Arial" w:hAnsi="Arial" w:cs="Arial"/>
        </w:rPr>
        <w:t>RBT’s:</w:t>
      </w:r>
      <w:r>
        <w:rPr>
          <w:rFonts w:ascii="Arial" w:hAnsi="Arial" w:cs="Arial"/>
        </w:rPr>
        <w:tab/>
        <w:t>Dec. 2022 - 2149</w:t>
      </w:r>
      <w:r>
        <w:rPr>
          <w:rFonts w:ascii="Arial" w:hAnsi="Arial" w:cs="Arial"/>
        </w:rPr>
        <w:tab/>
      </w:r>
      <w:r>
        <w:rPr>
          <w:rFonts w:ascii="Arial" w:hAnsi="Arial" w:cs="Arial"/>
        </w:rPr>
        <w:tab/>
        <w:t>Renewed: 1362</w:t>
      </w:r>
      <w:r>
        <w:rPr>
          <w:rFonts w:ascii="Arial" w:hAnsi="Arial" w:cs="Arial"/>
        </w:rPr>
        <w:tab/>
        <w:t>Difference: &lt;787&gt;</w:t>
      </w:r>
    </w:p>
    <w:p w14:paraId="312283E0" w14:textId="724A28D9" w:rsidR="008F468F" w:rsidRDefault="008F468F" w:rsidP="008F468F">
      <w:pPr>
        <w:pStyle w:val="ListParagraph"/>
        <w:spacing w:line="240" w:lineRule="auto"/>
        <w:ind w:left="1080"/>
        <w:rPr>
          <w:rFonts w:ascii="Arial" w:hAnsi="Arial" w:cs="Arial"/>
        </w:rPr>
      </w:pPr>
      <w:proofErr w:type="spellStart"/>
      <w:r>
        <w:rPr>
          <w:rFonts w:ascii="Arial" w:hAnsi="Arial" w:cs="Arial"/>
        </w:rPr>
        <w:t>LaBA’s</w:t>
      </w:r>
      <w:proofErr w:type="spellEnd"/>
      <w:r>
        <w:rPr>
          <w:rFonts w:ascii="Arial" w:hAnsi="Arial" w:cs="Arial"/>
        </w:rPr>
        <w:t xml:space="preserve">: </w:t>
      </w:r>
      <w:r>
        <w:rPr>
          <w:rFonts w:ascii="Arial" w:hAnsi="Arial" w:cs="Arial"/>
        </w:rPr>
        <w:tab/>
        <w:t>Dec. 2022- 47</w:t>
      </w:r>
      <w:r>
        <w:rPr>
          <w:rFonts w:ascii="Arial" w:hAnsi="Arial" w:cs="Arial"/>
        </w:rPr>
        <w:tab/>
      </w:r>
      <w:r>
        <w:rPr>
          <w:rFonts w:ascii="Arial" w:hAnsi="Arial" w:cs="Arial"/>
        </w:rPr>
        <w:tab/>
      </w:r>
      <w:r>
        <w:rPr>
          <w:rFonts w:ascii="Arial" w:hAnsi="Arial" w:cs="Arial"/>
        </w:rPr>
        <w:tab/>
        <w:t>Renewed: 30</w:t>
      </w:r>
      <w:r>
        <w:rPr>
          <w:rFonts w:ascii="Arial" w:hAnsi="Arial" w:cs="Arial"/>
        </w:rPr>
        <w:tab/>
      </w:r>
      <w:r>
        <w:rPr>
          <w:rFonts w:ascii="Arial" w:hAnsi="Arial" w:cs="Arial"/>
        </w:rPr>
        <w:tab/>
        <w:t>Difference: &lt;17&gt;</w:t>
      </w:r>
    </w:p>
    <w:p w14:paraId="220DF2BD" w14:textId="3E7F5CD4" w:rsidR="008F468F" w:rsidRDefault="008F468F" w:rsidP="008F468F">
      <w:pPr>
        <w:pStyle w:val="ListParagraph"/>
        <w:spacing w:line="240" w:lineRule="auto"/>
        <w:ind w:left="1080"/>
        <w:rPr>
          <w:rFonts w:ascii="Arial" w:hAnsi="Arial" w:cs="Arial"/>
        </w:rPr>
      </w:pPr>
      <w:r>
        <w:rPr>
          <w:rFonts w:ascii="Arial" w:hAnsi="Arial" w:cs="Arial"/>
        </w:rPr>
        <w:t xml:space="preserve">LBA’s: </w:t>
      </w:r>
      <w:r>
        <w:rPr>
          <w:rFonts w:ascii="Arial" w:hAnsi="Arial" w:cs="Arial"/>
        </w:rPr>
        <w:tab/>
        <w:t>Dec. 2022 – 550</w:t>
      </w:r>
      <w:r>
        <w:rPr>
          <w:rFonts w:ascii="Arial" w:hAnsi="Arial" w:cs="Arial"/>
        </w:rPr>
        <w:tab/>
      </w:r>
      <w:r>
        <w:rPr>
          <w:rFonts w:ascii="Arial" w:hAnsi="Arial" w:cs="Arial"/>
        </w:rPr>
        <w:tab/>
        <w:t>Renewed: 461</w:t>
      </w:r>
      <w:r>
        <w:rPr>
          <w:rFonts w:ascii="Arial" w:hAnsi="Arial" w:cs="Arial"/>
        </w:rPr>
        <w:tab/>
      </w:r>
      <w:r>
        <w:rPr>
          <w:rFonts w:ascii="Arial" w:hAnsi="Arial" w:cs="Arial"/>
        </w:rPr>
        <w:tab/>
        <w:t>Difference: &lt;89&gt;</w:t>
      </w:r>
    </w:p>
    <w:p w14:paraId="3718FE6B" w14:textId="54E51AB3" w:rsidR="008F468F" w:rsidRDefault="008F468F" w:rsidP="008F468F">
      <w:pPr>
        <w:pStyle w:val="ListParagraph"/>
        <w:spacing w:line="240" w:lineRule="auto"/>
        <w:ind w:left="1080"/>
        <w:rPr>
          <w:rFonts w:ascii="Arial" w:hAnsi="Arial" w:cs="Arial"/>
        </w:rPr>
      </w:pPr>
    </w:p>
    <w:p w14:paraId="5F7224A3" w14:textId="77777777" w:rsidR="00B86C13" w:rsidRPr="008F468F" w:rsidRDefault="00B86C13" w:rsidP="008F468F">
      <w:pPr>
        <w:tabs>
          <w:tab w:val="left" w:pos="360"/>
        </w:tabs>
        <w:spacing w:after="0" w:line="240" w:lineRule="auto"/>
        <w:rPr>
          <w:rFonts w:ascii="Arial" w:hAnsi="Arial" w:cs="Arial"/>
        </w:rPr>
      </w:pPr>
    </w:p>
    <w:p w14:paraId="4C0253A7" w14:textId="4BE9BF99" w:rsidR="00B81071" w:rsidRPr="00A16CFB" w:rsidRDefault="00B81071" w:rsidP="00332FA6">
      <w:pPr>
        <w:pStyle w:val="Default"/>
        <w:numPr>
          <w:ilvl w:val="0"/>
          <w:numId w:val="24"/>
        </w:numPr>
        <w:rPr>
          <w:rFonts w:ascii="Arial" w:hAnsi="Arial" w:cs="Arial"/>
          <w:b/>
          <w:bCs/>
          <w:sz w:val="22"/>
          <w:szCs w:val="22"/>
        </w:rPr>
      </w:pPr>
      <w:r w:rsidRPr="00A16CFB">
        <w:rPr>
          <w:rFonts w:ascii="Arial" w:hAnsi="Arial" w:cs="Arial"/>
          <w:b/>
          <w:bCs/>
          <w:sz w:val="22"/>
          <w:szCs w:val="22"/>
        </w:rPr>
        <w:t xml:space="preserve">Determine Future Agenda Items </w:t>
      </w:r>
    </w:p>
    <w:p w14:paraId="44DE4594" w14:textId="67FD1A20" w:rsidR="00B81071" w:rsidRDefault="00B81071" w:rsidP="00A16CFB">
      <w:pPr>
        <w:pStyle w:val="Default"/>
        <w:ind w:left="360"/>
        <w:rPr>
          <w:rFonts w:ascii="Arial" w:hAnsi="Arial" w:cs="Arial"/>
          <w:b/>
          <w:bCs/>
          <w:sz w:val="22"/>
          <w:szCs w:val="22"/>
        </w:rPr>
      </w:pPr>
    </w:p>
    <w:p w14:paraId="73E02446" w14:textId="521DA319" w:rsidR="00A16CFB" w:rsidRDefault="0015060B" w:rsidP="00A16CFB">
      <w:pPr>
        <w:pStyle w:val="Default"/>
        <w:ind w:left="360"/>
        <w:rPr>
          <w:rFonts w:ascii="Arial" w:hAnsi="Arial" w:cs="Arial"/>
          <w:sz w:val="22"/>
          <w:szCs w:val="22"/>
        </w:rPr>
      </w:pPr>
      <w:r w:rsidRPr="0015060B">
        <w:rPr>
          <w:rFonts w:ascii="Arial" w:hAnsi="Arial" w:cs="Arial"/>
          <w:sz w:val="22"/>
          <w:szCs w:val="22"/>
        </w:rPr>
        <w:t>Standing items</w:t>
      </w:r>
    </w:p>
    <w:p w14:paraId="5606D59D" w14:textId="36E66E19" w:rsidR="0015060B" w:rsidRDefault="0015060B" w:rsidP="00A16CFB">
      <w:pPr>
        <w:pStyle w:val="Default"/>
        <w:ind w:left="360"/>
        <w:rPr>
          <w:rFonts w:ascii="Arial" w:hAnsi="Arial" w:cs="Arial"/>
          <w:sz w:val="22"/>
          <w:szCs w:val="22"/>
        </w:rPr>
      </w:pPr>
      <w:r>
        <w:rPr>
          <w:rFonts w:ascii="Arial" w:hAnsi="Arial" w:cs="Arial"/>
          <w:sz w:val="22"/>
          <w:szCs w:val="22"/>
        </w:rPr>
        <w:t>Licensing Assistant</w:t>
      </w:r>
    </w:p>
    <w:p w14:paraId="334264A8" w14:textId="16BCD890" w:rsidR="0015060B" w:rsidRDefault="0015060B" w:rsidP="00A16CFB">
      <w:pPr>
        <w:pStyle w:val="Default"/>
        <w:ind w:left="360"/>
        <w:rPr>
          <w:rFonts w:ascii="Arial" w:hAnsi="Arial" w:cs="Arial"/>
          <w:sz w:val="22"/>
          <w:szCs w:val="22"/>
        </w:rPr>
      </w:pPr>
      <w:r>
        <w:rPr>
          <w:rFonts w:ascii="Arial" w:hAnsi="Arial" w:cs="Arial"/>
          <w:sz w:val="22"/>
          <w:szCs w:val="22"/>
        </w:rPr>
        <w:t>Applicant Concerns</w:t>
      </w:r>
    </w:p>
    <w:p w14:paraId="65CCDBA9" w14:textId="77395DB2" w:rsidR="0015060B" w:rsidRDefault="0015060B" w:rsidP="00A16CFB">
      <w:pPr>
        <w:pStyle w:val="Default"/>
        <w:ind w:left="360"/>
        <w:rPr>
          <w:rFonts w:ascii="Arial" w:hAnsi="Arial" w:cs="Arial"/>
          <w:sz w:val="22"/>
          <w:szCs w:val="22"/>
        </w:rPr>
      </w:pPr>
      <w:r>
        <w:rPr>
          <w:rFonts w:ascii="Arial" w:hAnsi="Arial" w:cs="Arial"/>
          <w:sz w:val="22"/>
          <w:szCs w:val="22"/>
        </w:rPr>
        <w:t>Legislative Update- ongoing</w:t>
      </w:r>
    </w:p>
    <w:p w14:paraId="6ECC6348" w14:textId="186622B2" w:rsidR="0015060B" w:rsidRDefault="0015060B" w:rsidP="00A16CFB">
      <w:pPr>
        <w:pStyle w:val="Default"/>
        <w:ind w:left="360"/>
        <w:rPr>
          <w:rFonts w:ascii="Arial" w:hAnsi="Arial" w:cs="Arial"/>
          <w:sz w:val="22"/>
          <w:szCs w:val="22"/>
        </w:rPr>
      </w:pPr>
      <w:r>
        <w:rPr>
          <w:rFonts w:ascii="Arial" w:hAnsi="Arial" w:cs="Arial"/>
          <w:sz w:val="22"/>
          <w:szCs w:val="22"/>
        </w:rPr>
        <w:t xml:space="preserve">Deferred Comp approval; - additional motion by Christy Fuller; seconded by Courtney </w:t>
      </w:r>
      <w:proofErr w:type="spellStart"/>
      <w:r>
        <w:rPr>
          <w:rFonts w:ascii="Arial" w:hAnsi="Arial" w:cs="Arial"/>
          <w:sz w:val="22"/>
          <w:szCs w:val="22"/>
        </w:rPr>
        <w:t>Lomonaco</w:t>
      </w:r>
      <w:proofErr w:type="spellEnd"/>
      <w:r>
        <w:rPr>
          <w:rFonts w:ascii="Arial" w:hAnsi="Arial" w:cs="Arial"/>
          <w:sz w:val="22"/>
          <w:szCs w:val="22"/>
        </w:rPr>
        <w:t xml:space="preserve">; motion </w:t>
      </w:r>
      <w:proofErr w:type="gramStart"/>
      <w:r>
        <w:rPr>
          <w:rFonts w:ascii="Arial" w:hAnsi="Arial" w:cs="Arial"/>
          <w:sz w:val="22"/>
          <w:szCs w:val="22"/>
        </w:rPr>
        <w:t>passed</w:t>
      </w:r>
      <w:proofErr w:type="gramEnd"/>
      <w:r>
        <w:rPr>
          <w:rFonts w:ascii="Arial" w:hAnsi="Arial" w:cs="Arial"/>
          <w:sz w:val="22"/>
          <w:szCs w:val="22"/>
        </w:rPr>
        <w:t xml:space="preserve"> </w:t>
      </w:r>
    </w:p>
    <w:p w14:paraId="306022A3" w14:textId="731D84E1" w:rsidR="0015060B" w:rsidRDefault="0015060B" w:rsidP="00A16CFB">
      <w:pPr>
        <w:pStyle w:val="Default"/>
        <w:ind w:left="360"/>
        <w:rPr>
          <w:rFonts w:ascii="Arial" w:hAnsi="Arial" w:cs="Arial"/>
          <w:sz w:val="22"/>
          <w:szCs w:val="22"/>
        </w:rPr>
      </w:pPr>
    </w:p>
    <w:p w14:paraId="11D17DB7" w14:textId="77777777" w:rsidR="00A16CFB" w:rsidRPr="0015060B" w:rsidRDefault="00A16CFB" w:rsidP="00A16CFB">
      <w:pPr>
        <w:pStyle w:val="Default"/>
        <w:ind w:left="360"/>
        <w:rPr>
          <w:rFonts w:ascii="Arial" w:hAnsi="Arial" w:cs="Arial"/>
          <w:b/>
          <w:bCs/>
          <w:sz w:val="22"/>
          <w:szCs w:val="22"/>
        </w:rPr>
      </w:pPr>
    </w:p>
    <w:p w14:paraId="1E202425" w14:textId="1A66E33E" w:rsidR="00B81071" w:rsidRDefault="00B81071" w:rsidP="00332FA6">
      <w:pPr>
        <w:pStyle w:val="Default"/>
        <w:numPr>
          <w:ilvl w:val="0"/>
          <w:numId w:val="24"/>
        </w:numPr>
        <w:rPr>
          <w:rFonts w:ascii="Arial" w:hAnsi="Arial" w:cs="Arial"/>
          <w:b/>
          <w:bCs/>
          <w:sz w:val="22"/>
          <w:szCs w:val="22"/>
        </w:rPr>
      </w:pPr>
      <w:r w:rsidRPr="0015060B">
        <w:rPr>
          <w:rFonts w:ascii="Arial" w:hAnsi="Arial" w:cs="Arial"/>
          <w:b/>
          <w:bCs/>
          <w:sz w:val="22"/>
          <w:szCs w:val="22"/>
        </w:rPr>
        <w:t xml:space="preserve">Public Comment </w:t>
      </w:r>
    </w:p>
    <w:p w14:paraId="78289344" w14:textId="6113A430" w:rsidR="0015060B" w:rsidRPr="0015060B" w:rsidRDefault="0015060B" w:rsidP="0015060B">
      <w:pPr>
        <w:pStyle w:val="Default"/>
        <w:ind w:left="360"/>
        <w:rPr>
          <w:rFonts w:ascii="Arial" w:hAnsi="Arial" w:cs="Arial"/>
          <w:sz w:val="22"/>
          <w:szCs w:val="22"/>
        </w:rPr>
      </w:pPr>
      <w:r w:rsidRPr="0015060B">
        <w:rPr>
          <w:rFonts w:ascii="Arial" w:hAnsi="Arial" w:cs="Arial"/>
          <w:sz w:val="22"/>
          <w:szCs w:val="22"/>
        </w:rPr>
        <w:t>No comment</w:t>
      </w:r>
    </w:p>
    <w:p w14:paraId="16106D7B" w14:textId="77777777" w:rsidR="004C3684" w:rsidRDefault="004C3684" w:rsidP="004B0997">
      <w:pPr>
        <w:pStyle w:val="Default"/>
        <w:ind w:left="720"/>
        <w:rPr>
          <w:rFonts w:ascii="Arial" w:hAnsi="Arial" w:cs="Arial"/>
          <w:sz w:val="18"/>
          <w:szCs w:val="18"/>
        </w:rPr>
      </w:pPr>
    </w:p>
    <w:p w14:paraId="308A5437" w14:textId="4FC3C5BC" w:rsidR="00A2722D" w:rsidRPr="0015060B" w:rsidRDefault="00B81071" w:rsidP="00A2722D">
      <w:pPr>
        <w:pStyle w:val="Default"/>
        <w:numPr>
          <w:ilvl w:val="0"/>
          <w:numId w:val="24"/>
        </w:numPr>
        <w:rPr>
          <w:rFonts w:ascii="Arial" w:hAnsi="Arial" w:cs="Arial"/>
          <w:b/>
          <w:bCs/>
          <w:sz w:val="18"/>
          <w:szCs w:val="18"/>
        </w:rPr>
      </w:pPr>
      <w:r w:rsidRPr="0015060B">
        <w:rPr>
          <w:rFonts w:ascii="Arial" w:hAnsi="Arial" w:cs="Arial"/>
          <w:b/>
          <w:bCs/>
          <w:sz w:val="22"/>
          <w:szCs w:val="22"/>
        </w:rPr>
        <w:t>Adjournment</w:t>
      </w:r>
      <w:r w:rsidR="0015060B">
        <w:rPr>
          <w:rFonts w:ascii="Arial" w:hAnsi="Arial" w:cs="Arial"/>
          <w:b/>
          <w:bCs/>
          <w:sz w:val="22"/>
          <w:szCs w:val="22"/>
        </w:rPr>
        <w:t xml:space="preserve"> </w:t>
      </w:r>
      <w:r w:rsidR="000A64F2">
        <w:rPr>
          <w:rFonts w:ascii="Arial" w:hAnsi="Arial" w:cs="Arial"/>
          <w:b/>
          <w:bCs/>
          <w:sz w:val="22"/>
          <w:szCs w:val="22"/>
        </w:rPr>
        <w:t xml:space="preserve">– </w:t>
      </w:r>
      <w:r w:rsidR="000A64F2">
        <w:rPr>
          <w:rFonts w:ascii="Arial" w:hAnsi="Arial" w:cs="Arial"/>
          <w:sz w:val="22"/>
          <w:szCs w:val="22"/>
        </w:rPr>
        <w:t xml:space="preserve">Dr. Fronapfel adjourned the meeting at </w:t>
      </w:r>
      <w:r w:rsidR="0015060B" w:rsidRPr="000A64F2">
        <w:rPr>
          <w:rFonts w:ascii="Arial" w:hAnsi="Arial" w:cs="Arial"/>
          <w:sz w:val="22"/>
          <w:szCs w:val="22"/>
        </w:rPr>
        <w:t>11:</w:t>
      </w:r>
      <w:r w:rsidR="0015060B" w:rsidRPr="0015060B">
        <w:rPr>
          <w:rFonts w:ascii="Arial" w:hAnsi="Arial" w:cs="Arial"/>
          <w:sz w:val="22"/>
          <w:szCs w:val="22"/>
        </w:rPr>
        <w:t>30 a.m.</w:t>
      </w:r>
    </w:p>
    <w:p w14:paraId="32857446" w14:textId="2DF5C2F3" w:rsidR="00A9204E" w:rsidRPr="00D82081" w:rsidRDefault="00A9204E" w:rsidP="00481CC3">
      <w:pPr>
        <w:spacing w:line="240" w:lineRule="auto"/>
        <w:jc w:val="both"/>
        <w:rPr>
          <w:rFonts w:ascii="Arial" w:eastAsiaTheme="majorEastAsia" w:hAnsi="Arial" w:cs="Arial"/>
          <w:kern w:val="20"/>
          <w:sz w:val="16"/>
          <w:szCs w:val="16"/>
        </w:rPr>
      </w:pPr>
    </w:p>
    <w:sectPr w:rsidR="00A9204E" w:rsidRPr="00D82081" w:rsidSect="005258D4">
      <w:footerReference w:type="default" r:id="rId11"/>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3521" w14:textId="77777777" w:rsidR="00424713" w:rsidRDefault="00424713">
      <w:pPr>
        <w:spacing w:after="0" w:line="240" w:lineRule="auto"/>
      </w:pPr>
      <w:r>
        <w:separator/>
      </w:r>
    </w:p>
  </w:endnote>
  <w:endnote w:type="continuationSeparator" w:id="0">
    <w:p w14:paraId="32DFA604" w14:textId="77777777" w:rsidR="00424713" w:rsidRDefault="0042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3E6E" w14:textId="77777777" w:rsidR="00424713" w:rsidRDefault="00424713">
      <w:pPr>
        <w:spacing w:after="0" w:line="240" w:lineRule="auto"/>
      </w:pPr>
      <w:r>
        <w:separator/>
      </w:r>
    </w:p>
  </w:footnote>
  <w:footnote w:type="continuationSeparator" w:id="0">
    <w:p w14:paraId="68914092" w14:textId="77777777" w:rsidR="00424713" w:rsidRDefault="00424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4F0F6F"/>
    <w:multiLevelType w:val="hybridMultilevel"/>
    <w:tmpl w:val="D5CC9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275990"/>
    <w:multiLevelType w:val="hybridMultilevel"/>
    <w:tmpl w:val="6EF8A7F4"/>
    <w:lvl w:ilvl="0" w:tplc="0409000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2"/>
  </w:num>
  <w:num w:numId="2" w16cid:durableId="971056972">
    <w:abstractNumId w:val="13"/>
  </w:num>
  <w:num w:numId="3" w16cid:durableId="1070465737">
    <w:abstractNumId w:val="10"/>
  </w:num>
  <w:num w:numId="4" w16cid:durableId="655300483">
    <w:abstractNumId w:val="35"/>
  </w:num>
  <w:num w:numId="5" w16cid:durableId="599335820">
    <w:abstractNumId w:val="15"/>
  </w:num>
  <w:num w:numId="6" w16cid:durableId="2095854933">
    <w:abstractNumId w:val="26"/>
  </w:num>
  <w:num w:numId="7" w16cid:durableId="44719979">
    <w:abstractNumId w:val="29"/>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9"/>
  </w:num>
  <w:num w:numId="19" w16cid:durableId="2054227010">
    <w:abstractNumId w:val="21"/>
  </w:num>
  <w:num w:numId="20" w16cid:durableId="167601145">
    <w:abstractNumId w:val="33"/>
  </w:num>
  <w:num w:numId="21" w16cid:durableId="1451244498">
    <w:abstractNumId w:val="27"/>
  </w:num>
  <w:num w:numId="22" w16cid:durableId="1184827590">
    <w:abstractNumId w:val="12"/>
  </w:num>
  <w:num w:numId="23" w16cid:durableId="471025854">
    <w:abstractNumId w:val="37"/>
  </w:num>
  <w:num w:numId="24" w16cid:durableId="546798081">
    <w:abstractNumId w:val="18"/>
  </w:num>
  <w:num w:numId="25" w16cid:durableId="199098411">
    <w:abstractNumId w:val="34"/>
  </w:num>
  <w:num w:numId="26" w16cid:durableId="563028654">
    <w:abstractNumId w:val="20"/>
  </w:num>
  <w:num w:numId="27" w16cid:durableId="858205768">
    <w:abstractNumId w:val="22"/>
  </w:num>
  <w:num w:numId="28" w16cid:durableId="275648053">
    <w:abstractNumId w:val="25"/>
  </w:num>
  <w:num w:numId="29" w16cid:durableId="282419102">
    <w:abstractNumId w:val="11"/>
  </w:num>
  <w:num w:numId="30" w16cid:durableId="2143189362">
    <w:abstractNumId w:val="30"/>
  </w:num>
  <w:num w:numId="31" w16cid:durableId="1739357642">
    <w:abstractNumId w:val="36"/>
  </w:num>
  <w:num w:numId="32" w16cid:durableId="1043941013">
    <w:abstractNumId w:val="28"/>
  </w:num>
  <w:num w:numId="33" w16cid:durableId="716903972">
    <w:abstractNumId w:val="17"/>
  </w:num>
  <w:num w:numId="34" w16cid:durableId="600256808">
    <w:abstractNumId w:val="16"/>
  </w:num>
  <w:num w:numId="35" w16cid:durableId="1335382476">
    <w:abstractNumId w:val="24"/>
  </w:num>
  <w:num w:numId="36" w16cid:durableId="985084569">
    <w:abstractNumId w:val="31"/>
  </w:num>
  <w:num w:numId="37" w16cid:durableId="919944273">
    <w:abstractNumId w:val="23"/>
  </w:num>
  <w:num w:numId="38" w16cid:durableId="1356493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A64F2"/>
    <w:rsid w:val="000B097F"/>
    <w:rsid w:val="000B6B3C"/>
    <w:rsid w:val="000D18B6"/>
    <w:rsid w:val="000D252B"/>
    <w:rsid w:val="000F6103"/>
    <w:rsid w:val="000F7FB2"/>
    <w:rsid w:val="00103DBE"/>
    <w:rsid w:val="0012254B"/>
    <w:rsid w:val="001471DB"/>
    <w:rsid w:val="0015060B"/>
    <w:rsid w:val="001525FD"/>
    <w:rsid w:val="001659E9"/>
    <w:rsid w:val="00186F96"/>
    <w:rsid w:val="001B1E7E"/>
    <w:rsid w:val="00200BDC"/>
    <w:rsid w:val="002049DE"/>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2FA6"/>
    <w:rsid w:val="003377ED"/>
    <w:rsid w:val="00396C08"/>
    <w:rsid w:val="003A3435"/>
    <w:rsid w:val="003C5A02"/>
    <w:rsid w:val="003E016F"/>
    <w:rsid w:val="003E1C5E"/>
    <w:rsid w:val="003F5748"/>
    <w:rsid w:val="003F6C06"/>
    <w:rsid w:val="00402BA1"/>
    <w:rsid w:val="00405FB2"/>
    <w:rsid w:val="004123DC"/>
    <w:rsid w:val="004163C0"/>
    <w:rsid w:val="00420CDD"/>
    <w:rsid w:val="00424713"/>
    <w:rsid w:val="00481CC3"/>
    <w:rsid w:val="004B0997"/>
    <w:rsid w:val="004C3684"/>
    <w:rsid w:val="004D07B2"/>
    <w:rsid w:val="004D1389"/>
    <w:rsid w:val="004D1AAF"/>
    <w:rsid w:val="004D7F65"/>
    <w:rsid w:val="004E36C3"/>
    <w:rsid w:val="005000DC"/>
    <w:rsid w:val="00502432"/>
    <w:rsid w:val="0053067F"/>
    <w:rsid w:val="00532914"/>
    <w:rsid w:val="005759ED"/>
    <w:rsid w:val="005945D7"/>
    <w:rsid w:val="005A425C"/>
    <w:rsid w:val="005A6EB2"/>
    <w:rsid w:val="005A7543"/>
    <w:rsid w:val="005C7647"/>
    <w:rsid w:val="005E6554"/>
    <w:rsid w:val="00644B83"/>
    <w:rsid w:val="00645252"/>
    <w:rsid w:val="00661CE1"/>
    <w:rsid w:val="00663819"/>
    <w:rsid w:val="00667F89"/>
    <w:rsid w:val="00670BD0"/>
    <w:rsid w:val="006A69F6"/>
    <w:rsid w:val="006D1DBC"/>
    <w:rsid w:val="006D3D74"/>
    <w:rsid w:val="006F2938"/>
    <w:rsid w:val="00701A37"/>
    <w:rsid w:val="0071289E"/>
    <w:rsid w:val="007155A5"/>
    <w:rsid w:val="00764DF1"/>
    <w:rsid w:val="00767B16"/>
    <w:rsid w:val="0077058A"/>
    <w:rsid w:val="007757F8"/>
    <w:rsid w:val="00783AE0"/>
    <w:rsid w:val="007C138F"/>
    <w:rsid w:val="007C3EEF"/>
    <w:rsid w:val="007D5532"/>
    <w:rsid w:val="007E4024"/>
    <w:rsid w:val="0083569A"/>
    <w:rsid w:val="00853DB2"/>
    <w:rsid w:val="00874A53"/>
    <w:rsid w:val="0087593C"/>
    <w:rsid w:val="00897AEB"/>
    <w:rsid w:val="008A04CC"/>
    <w:rsid w:val="008A493A"/>
    <w:rsid w:val="008C01F9"/>
    <w:rsid w:val="008D74E0"/>
    <w:rsid w:val="008D7A4A"/>
    <w:rsid w:val="008E748F"/>
    <w:rsid w:val="008F468F"/>
    <w:rsid w:val="00931A7E"/>
    <w:rsid w:val="00980BFB"/>
    <w:rsid w:val="009B6EE9"/>
    <w:rsid w:val="009C4A4F"/>
    <w:rsid w:val="009F43A8"/>
    <w:rsid w:val="009F519F"/>
    <w:rsid w:val="00A16CFB"/>
    <w:rsid w:val="00A2722D"/>
    <w:rsid w:val="00A339A0"/>
    <w:rsid w:val="00A502BC"/>
    <w:rsid w:val="00A52EB9"/>
    <w:rsid w:val="00A74491"/>
    <w:rsid w:val="00A82BA1"/>
    <w:rsid w:val="00A8545C"/>
    <w:rsid w:val="00A9204E"/>
    <w:rsid w:val="00AD54D6"/>
    <w:rsid w:val="00B04896"/>
    <w:rsid w:val="00B14E57"/>
    <w:rsid w:val="00B80215"/>
    <w:rsid w:val="00B81071"/>
    <w:rsid w:val="00B81E92"/>
    <w:rsid w:val="00B86C13"/>
    <w:rsid w:val="00BA5B4A"/>
    <w:rsid w:val="00BA72CF"/>
    <w:rsid w:val="00BC2191"/>
    <w:rsid w:val="00BC777C"/>
    <w:rsid w:val="00BD2964"/>
    <w:rsid w:val="00C0750D"/>
    <w:rsid w:val="00C304C9"/>
    <w:rsid w:val="00C32F5C"/>
    <w:rsid w:val="00C36C3C"/>
    <w:rsid w:val="00C66D70"/>
    <w:rsid w:val="00C67211"/>
    <w:rsid w:val="00C9130E"/>
    <w:rsid w:val="00CD3057"/>
    <w:rsid w:val="00CE0B57"/>
    <w:rsid w:val="00CF382A"/>
    <w:rsid w:val="00D04B8C"/>
    <w:rsid w:val="00D20C6A"/>
    <w:rsid w:val="00D2197E"/>
    <w:rsid w:val="00D4202A"/>
    <w:rsid w:val="00D74E96"/>
    <w:rsid w:val="00D82081"/>
    <w:rsid w:val="00DC151F"/>
    <w:rsid w:val="00DD05F7"/>
    <w:rsid w:val="00DE4E1A"/>
    <w:rsid w:val="00E0231C"/>
    <w:rsid w:val="00E037C8"/>
    <w:rsid w:val="00E305EC"/>
    <w:rsid w:val="00E505E2"/>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819422798">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125</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8</cp:revision>
  <cp:lastPrinted>2023-02-13T22:33:00Z</cp:lastPrinted>
  <dcterms:created xsi:type="dcterms:W3CDTF">2023-02-09T20:20:00Z</dcterms:created>
  <dcterms:modified xsi:type="dcterms:W3CDTF">2023-02-13T22:54:00Z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