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9643" w14:textId="3E7C6E70" w:rsidR="003D6640" w:rsidRDefault="00205217" w:rsidP="00EE005A">
      <w:pPr>
        <w:pStyle w:val="NoSpacing"/>
        <w:jc w:val="center"/>
        <w:rPr>
          <w:b/>
          <w:bCs/>
          <w:sz w:val="24"/>
          <w:szCs w:val="24"/>
        </w:rPr>
      </w:pPr>
      <w:bookmarkStart w:id="0" w:name="_Hlk69193920"/>
      <w:r w:rsidRPr="004C3684">
        <w:rPr>
          <w:b/>
          <w:bCs/>
          <w:sz w:val="24"/>
          <w:szCs w:val="24"/>
        </w:rPr>
        <w:t>Nevada Applied Behavior Analysis Board</w:t>
      </w:r>
    </w:p>
    <w:p w14:paraId="705472CB" w14:textId="1880D361" w:rsidR="00205217" w:rsidRPr="004C3684" w:rsidRDefault="00F059BB" w:rsidP="00AF12A7">
      <w:pPr>
        <w:pStyle w:val="NoSpacing"/>
        <w:jc w:val="center"/>
        <w:rPr>
          <w:b/>
          <w:bCs/>
          <w:sz w:val="24"/>
          <w:szCs w:val="24"/>
        </w:rPr>
      </w:pPr>
      <w:r w:rsidRPr="00F059BB">
        <w:rPr>
          <w:b/>
          <w:bCs/>
          <w:i/>
          <w:iCs/>
          <w:sz w:val="24"/>
          <w:szCs w:val="24"/>
        </w:rPr>
        <w:t>DRAFT MINUTES</w:t>
      </w:r>
      <w:r>
        <w:rPr>
          <w:b/>
          <w:bCs/>
          <w:sz w:val="24"/>
          <w:szCs w:val="24"/>
        </w:rPr>
        <w:t xml:space="preserve"> </w:t>
      </w:r>
      <w:r>
        <w:rPr>
          <w:b/>
          <w:bCs/>
          <w:sz w:val="24"/>
          <w:szCs w:val="24"/>
        </w:rPr>
        <w:tab/>
      </w:r>
      <w:r w:rsidRPr="00F059BB">
        <w:rPr>
          <w:sz w:val="24"/>
          <w:szCs w:val="24"/>
        </w:rPr>
        <w:t xml:space="preserve">ABA </w:t>
      </w:r>
      <w:r w:rsidR="005A7543" w:rsidRPr="004C3684">
        <w:rPr>
          <w:rFonts w:asciiTheme="majorHAnsi" w:hAnsiTheme="majorHAnsi" w:cstheme="majorHAnsi"/>
          <w:b/>
          <w:bCs/>
          <w:color w:val="000000"/>
          <w:sz w:val="24"/>
          <w:szCs w:val="24"/>
        </w:rPr>
        <w:t>Board Meetin</w:t>
      </w:r>
      <w:r w:rsidR="003D6640">
        <w:rPr>
          <w:rFonts w:asciiTheme="majorHAnsi" w:hAnsiTheme="majorHAnsi" w:cstheme="majorHAnsi"/>
          <w:b/>
          <w:bCs/>
          <w:color w:val="000000"/>
          <w:sz w:val="24"/>
          <w:szCs w:val="24"/>
        </w:rPr>
        <w:t>g</w:t>
      </w:r>
      <w:r w:rsidR="005A7543" w:rsidRPr="004C3684">
        <w:rPr>
          <w:rFonts w:asciiTheme="majorHAnsi" w:hAnsiTheme="majorHAnsi" w:cstheme="majorHAnsi"/>
          <w:b/>
          <w:bCs/>
          <w:color w:val="000000"/>
          <w:sz w:val="24"/>
          <w:szCs w:val="24"/>
        </w:rPr>
        <w:t xml:space="preserve">    </w:t>
      </w:r>
      <w:r w:rsidR="00B537DD">
        <w:rPr>
          <w:rFonts w:asciiTheme="majorHAnsi" w:hAnsiTheme="majorHAnsi" w:cstheme="majorHAnsi"/>
          <w:b/>
          <w:bCs/>
          <w:color w:val="000000"/>
          <w:sz w:val="24"/>
          <w:szCs w:val="24"/>
        </w:rPr>
        <w:t>April 18</w:t>
      </w:r>
      <w:r w:rsidR="00205217"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2467D1D6" w14:textId="77777777" w:rsidR="005A7543" w:rsidRPr="005A7543" w:rsidRDefault="005A7543" w:rsidP="00EE005A">
      <w:pPr>
        <w:spacing w:after="0" w:line="240" w:lineRule="auto"/>
        <w:contextualSpacing/>
        <w:rPr>
          <w:rFonts w:ascii="Arial" w:hAnsi="Arial" w:cs="Arial"/>
          <w:b/>
          <w:bCs/>
          <w:color w:val="000000"/>
        </w:rPr>
      </w:pPr>
    </w:p>
    <w:bookmarkEnd w:id="0"/>
    <w:p w14:paraId="6840FE68" w14:textId="7EB4CE68" w:rsidR="00B81071" w:rsidRPr="00F059BB" w:rsidRDefault="00AF12A7" w:rsidP="000F7FB2">
      <w:pPr>
        <w:pStyle w:val="ListParagraph"/>
        <w:numPr>
          <w:ilvl w:val="0"/>
          <w:numId w:val="24"/>
        </w:numPr>
        <w:spacing w:line="240" w:lineRule="auto"/>
        <w:rPr>
          <w:rFonts w:ascii="Arial" w:hAnsi="Arial" w:cs="Arial"/>
        </w:rPr>
      </w:pPr>
      <w:r>
        <w:rPr>
          <w:rFonts w:ascii="Arial" w:eastAsia="Calibri" w:hAnsi="Arial" w:cs="Arial"/>
        </w:rPr>
        <w:t>The m</w:t>
      </w:r>
      <w:r w:rsidR="00F059BB">
        <w:rPr>
          <w:rFonts w:ascii="Arial" w:eastAsia="Calibri" w:hAnsi="Arial" w:cs="Arial"/>
        </w:rPr>
        <w:t>eeting was called to order by Dr. Fronapfel at 10 a.m.</w:t>
      </w:r>
    </w:p>
    <w:p w14:paraId="28D0CD5C" w14:textId="2650694B" w:rsidR="00F059BB" w:rsidRPr="000F7FB2" w:rsidRDefault="00F059BB" w:rsidP="00F059BB">
      <w:pPr>
        <w:pStyle w:val="ListParagraph"/>
        <w:spacing w:line="240" w:lineRule="auto"/>
        <w:ind w:left="360"/>
        <w:rPr>
          <w:rFonts w:ascii="Arial" w:hAnsi="Arial" w:cs="Arial"/>
        </w:rPr>
      </w:pPr>
      <w:r>
        <w:rPr>
          <w:rFonts w:ascii="Arial" w:eastAsia="Calibri" w:hAnsi="Arial" w:cs="Arial"/>
        </w:rPr>
        <w:t>In attendance: Dr. Fronapfel; Christy Fuller; Courtney LoMonaco, Stephanie Huff; April Ziemba; Wendy Knorr, Executive Director and Henna Rasul, DAG/Counsel</w:t>
      </w:r>
    </w:p>
    <w:p w14:paraId="49D11478" w14:textId="77777777" w:rsidR="0012254B" w:rsidRPr="0012254B" w:rsidRDefault="0012254B" w:rsidP="0012254B">
      <w:pPr>
        <w:pStyle w:val="ListParagraph"/>
        <w:spacing w:line="240" w:lineRule="auto"/>
        <w:ind w:left="360"/>
        <w:rPr>
          <w:rFonts w:ascii="Arial" w:hAnsi="Arial" w:cs="Arial"/>
        </w:rPr>
      </w:pPr>
    </w:p>
    <w:p w14:paraId="6772E1E4" w14:textId="77777777" w:rsidR="00AF12A7" w:rsidRDefault="00B81071" w:rsidP="00AF12A7">
      <w:pPr>
        <w:pStyle w:val="ListParagraph"/>
        <w:numPr>
          <w:ilvl w:val="0"/>
          <w:numId w:val="24"/>
        </w:numPr>
        <w:spacing w:line="240" w:lineRule="auto"/>
        <w:rPr>
          <w:rFonts w:ascii="Arial" w:hAnsi="Arial" w:cs="Arial"/>
        </w:rPr>
      </w:pPr>
      <w:r w:rsidRPr="00BA72CF">
        <w:rPr>
          <w:rFonts w:ascii="Arial" w:hAnsi="Arial" w:cs="Arial"/>
        </w:rPr>
        <w:t>Public Comment</w:t>
      </w:r>
      <w:r w:rsidR="00F059BB">
        <w:rPr>
          <w:rFonts w:ascii="Arial" w:hAnsi="Arial" w:cs="Arial"/>
        </w:rPr>
        <w:t xml:space="preserve">: </w:t>
      </w:r>
      <w:r w:rsidR="00AF12A7">
        <w:rPr>
          <w:rFonts w:ascii="Arial" w:hAnsi="Arial" w:cs="Arial"/>
        </w:rPr>
        <w:tab/>
      </w:r>
      <w:r w:rsidR="00F059BB">
        <w:rPr>
          <w:rFonts w:ascii="Arial" w:hAnsi="Arial" w:cs="Arial"/>
        </w:rPr>
        <w:t>None</w:t>
      </w:r>
    </w:p>
    <w:p w14:paraId="63CE2D7B" w14:textId="77777777" w:rsidR="00AF12A7" w:rsidRDefault="00AF12A7" w:rsidP="00EE005A">
      <w:pPr>
        <w:pStyle w:val="ListParagraph"/>
        <w:spacing w:line="240" w:lineRule="auto"/>
        <w:ind w:left="360"/>
        <w:rPr>
          <w:rFonts w:ascii="Arial" w:hAnsi="Arial" w:cs="Arial"/>
        </w:rPr>
      </w:pPr>
    </w:p>
    <w:p w14:paraId="17D301A3" w14:textId="00330C19" w:rsidR="00F059BB" w:rsidRPr="00AF12A7" w:rsidRDefault="00AF12A7" w:rsidP="00AF12A7">
      <w:pPr>
        <w:pStyle w:val="ListParagraph"/>
        <w:numPr>
          <w:ilvl w:val="0"/>
          <w:numId w:val="24"/>
        </w:numPr>
        <w:spacing w:line="240" w:lineRule="auto"/>
        <w:rPr>
          <w:rFonts w:ascii="Arial" w:hAnsi="Arial" w:cs="Arial"/>
        </w:rPr>
      </w:pPr>
      <w:r>
        <w:rPr>
          <w:rFonts w:ascii="Arial" w:hAnsi="Arial" w:cs="Arial"/>
        </w:rPr>
        <w:t xml:space="preserve">A correction to the minutes was requested- </w:t>
      </w:r>
      <w:r w:rsidR="00F059BB" w:rsidRPr="00EE005A">
        <w:rPr>
          <w:rFonts w:ascii="Arial" w:hAnsi="Arial" w:cs="Arial"/>
          <w:i/>
          <w:iCs/>
          <w:u w:val="single"/>
        </w:rPr>
        <w:t>Approval of “up to</w:t>
      </w:r>
      <w:r w:rsidR="00F059BB" w:rsidRPr="00AF12A7">
        <w:rPr>
          <w:rFonts w:ascii="Arial" w:hAnsi="Arial" w:cs="Arial"/>
          <w:i/>
          <w:iCs/>
        </w:rPr>
        <w:t xml:space="preserve"> $1500”</w:t>
      </w:r>
      <w:r w:rsidR="00F059BB" w:rsidRPr="00AF12A7">
        <w:rPr>
          <w:rFonts w:ascii="Arial" w:hAnsi="Arial" w:cs="Arial"/>
        </w:rPr>
        <w:t xml:space="preserve"> was the </w:t>
      </w:r>
      <w:r w:rsidR="00EE005A">
        <w:rPr>
          <w:rFonts w:ascii="Arial" w:hAnsi="Arial" w:cs="Arial"/>
        </w:rPr>
        <w:t xml:space="preserve">correct </w:t>
      </w:r>
      <w:r w:rsidR="00F059BB" w:rsidRPr="00AF12A7">
        <w:rPr>
          <w:rFonts w:ascii="Arial" w:hAnsi="Arial" w:cs="Arial"/>
        </w:rPr>
        <w:t xml:space="preserve">motion made. </w:t>
      </w:r>
    </w:p>
    <w:p w14:paraId="057721C2" w14:textId="59FDF1F9" w:rsidR="00F059BB" w:rsidRPr="00F059BB" w:rsidRDefault="00F059BB" w:rsidP="00F059BB">
      <w:pPr>
        <w:pStyle w:val="ListParagraph"/>
        <w:spacing w:line="240" w:lineRule="auto"/>
        <w:ind w:left="360"/>
        <w:rPr>
          <w:rFonts w:ascii="Arial" w:hAnsi="Arial" w:cs="Arial"/>
        </w:rPr>
      </w:pPr>
      <w:r>
        <w:rPr>
          <w:rFonts w:ascii="Arial" w:hAnsi="Arial" w:cs="Arial"/>
        </w:rPr>
        <w:t>Christy Fuller made a motion to approve the minutes with the noted correction; Courtney LoMonaco seconded; motion passed unanimously.</w:t>
      </w:r>
    </w:p>
    <w:p w14:paraId="6002C380" w14:textId="77777777" w:rsidR="003648AA" w:rsidRPr="003648AA" w:rsidRDefault="003648AA" w:rsidP="003648AA">
      <w:pPr>
        <w:pStyle w:val="ListParagraph"/>
        <w:spacing w:line="240" w:lineRule="auto"/>
        <w:ind w:left="360"/>
        <w:rPr>
          <w:rFonts w:ascii="Arial" w:hAnsi="Arial" w:cs="Arial"/>
        </w:rPr>
      </w:pPr>
    </w:p>
    <w:p w14:paraId="3BE45C91" w14:textId="42E9A7CE"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Executive Director’s Report</w:t>
      </w:r>
    </w:p>
    <w:p w14:paraId="40E89168" w14:textId="4FCE1786" w:rsidR="00B537DD" w:rsidRDefault="00EE005A" w:rsidP="00EE005A">
      <w:pPr>
        <w:spacing w:line="240" w:lineRule="auto"/>
        <w:ind w:left="360"/>
        <w:rPr>
          <w:rFonts w:ascii="Arial" w:hAnsi="Arial" w:cs="Arial"/>
        </w:rPr>
      </w:pPr>
      <w:r>
        <w:rPr>
          <w:rFonts w:ascii="Arial" w:hAnsi="Arial" w:cs="Arial"/>
        </w:rPr>
        <w:t>Wendy Knorr i</w:t>
      </w:r>
      <w:r w:rsidR="00A80204">
        <w:rPr>
          <w:rFonts w:ascii="Arial" w:hAnsi="Arial" w:cs="Arial"/>
        </w:rPr>
        <w:t xml:space="preserve">ntroduced </w:t>
      </w:r>
      <w:r w:rsidR="00B537DD">
        <w:rPr>
          <w:rFonts w:ascii="Arial" w:hAnsi="Arial" w:cs="Arial"/>
        </w:rPr>
        <w:t>Licensing assistant- Annette Erickson</w:t>
      </w:r>
      <w:r w:rsidR="00A80204">
        <w:rPr>
          <w:rFonts w:ascii="Arial" w:hAnsi="Arial" w:cs="Arial"/>
        </w:rPr>
        <w:t xml:space="preserve"> and n</w:t>
      </w:r>
      <w:r w:rsidR="00B537DD">
        <w:rPr>
          <w:rFonts w:ascii="Arial" w:hAnsi="Arial" w:cs="Arial"/>
        </w:rPr>
        <w:t>ew Board Member</w:t>
      </w:r>
      <w:r w:rsidR="00A80204">
        <w:rPr>
          <w:rFonts w:ascii="Arial" w:hAnsi="Arial" w:cs="Arial"/>
        </w:rPr>
        <w:t xml:space="preserve"> </w:t>
      </w:r>
      <w:r w:rsidR="00B537DD">
        <w:rPr>
          <w:rFonts w:ascii="Arial" w:hAnsi="Arial" w:cs="Arial"/>
        </w:rPr>
        <w:t>April Ziemba</w:t>
      </w:r>
      <w:r w:rsidR="00A80204">
        <w:rPr>
          <w:rFonts w:ascii="Arial" w:hAnsi="Arial" w:cs="Arial"/>
        </w:rPr>
        <w:t xml:space="preserve"> from </w:t>
      </w:r>
      <w:r w:rsidR="00B537DD">
        <w:rPr>
          <w:rFonts w:ascii="Arial" w:hAnsi="Arial" w:cs="Arial"/>
        </w:rPr>
        <w:t>Las Vegas, Community Representative</w:t>
      </w:r>
    </w:p>
    <w:p w14:paraId="603194E8" w14:textId="1BB700DF" w:rsidR="00C251D3" w:rsidRPr="00C251D3" w:rsidRDefault="00C251D3" w:rsidP="00C251D3">
      <w:pPr>
        <w:pStyle w:val="ListParagraph"/>
        <w:numPr>
          <w:ilvl w:val="0"/>
          <w:numId w:val="24"/>
        </w:numPr>
        <w:spacing w:line="240" w:lineRule="auto"/>
        <w:rPr>
          <w:rFonts w:ascii="Arial" w:hAnsi="Arial" w:cs="Arial"/>
        </w:rPr>
      </w:pPr>
      <w:r>
        <w:rPr>
          <w:rFonts w:ascii="Arial" w:hAnsi="Arial" w:cs="Arial"/>
        </w:rPr>
        <w:t xml:space="preserve">Legislative Update </w:t>
      </w:r>
    </w:p>
    <w:p w14:paraId="2FE65617" w14:textId="7259D01C" w:rsidR="00C251D3" w:rsidRDefault="00C251D3" w:rsidP="00C251D3">
      <w:pPr>
        <w:pStyle w:val="ListParagraph"/>
        <w:numPr>
          <w:ilvl w:val="1"/>
          <w:numId w:val="24"/>
        </w:numPr>
        <w:spacing w:line="240" w:lineRule="auto"/>
        <w:rPr>
          <w:rFonts w:ascii="Arial" w:hAnsi="Arial" w:cs="Arial"/>
        </w:rPr>
      </w:pPr>
      <w:r w:rsidRPr="00C251D3">
        <w:rPr>
          <w:rFonts w:ascii="Arial" w:hAnsi="Arial" w:cs="Arial"/>
        </w:rPr>
        <w:t>Executive Order</w:t>
      </w:r>
      <w:r>
        <w:rPr>
          <w:rFonts w:ascii="Arial" w:hAnsi="Arial" w:cs="Arial"/>
        </w:rPr>
        <w:t xml:space="preserve"> 2023-003</w:t>
      </w:r>
      <w:r w:rsidR="00A80204">
        <w:rPr>
          <w:rFonts w:ascii="Arial" w:hAnsi="Arial" w:cs="Arial"/>
        </w:rPr>
        <w:t xml:space="preserve">- the Public Hearing was conducted April 4. Proposed changes were presented with no changes suggested. </w:t>
      </w:r>
      <w:proofErr w:type="gramStart"/>
      <w:r w:rsidR="00A80204">
        <w:rPr>
          <w:rFonts w:ascii="Arial" w:hAnsi="Arial" w:cs="Arial"/>
        </w:rPr>
        <w:t>Report</w:t>
      </w:r>
      <w:proofErr w:type="gramEnd"/>
      <w:r w:rsidR="00A80204">
        <w:rPr>
          <w:rFonts w:ascii="Arial" w:hAnsi="Arial" w:cs="Arial"/>
        </w:rPr>
        <w:t xml:space="preserve"> will be prepared with this information and sent to the Governor as required.</w:t>
      </w:r>
    </w:p>
    <w:p w14:paraId="61C5FDC4" w14:textId="5C5EBB07" w:rsidR="00C251D3" w:rsidRDefault="00C251D3" w:rsidP="00C251D3">
      <w:pPr>
        <w:pStyle w:val="ListParagraph"/>
        <w:numPr>
          <w:ilvl w:val="1"/>
          <w:numId w:val="24"/>
        </w:numPr>
        <w:spacing w:line="240" w:lineRule="auto"/>
        <w:rPr>
          <w:rFonts w:ascii="Arial" w:hAnsi="Arial" w:cs="Arial"/>
        </w:rPr>
      </w:pPr>
      <w:r>
        <w:rPr>
          <w:rFonts w:ascii="Arial" w:hAnsi="Arial" w:cs="Arial"/>
        </w:rPr>
        <w:t>Executive Order 2023-004</w:t>
      </w:r>
      <w:r w:rsidR="00A80204">
        <w:rPr>
          <w:rFonts w:ascii="Arial" w:hAnsi="Arial" w:cs="Arial"/>
        </w:rPr>
        <w:t>- required reports will be submitted as required using the information presented/approved during the public hearing.</w:t>
      </w:r>
    </w:p>
    <w:p w14:paraId="11EF8E33" w14:textId="69A2A110" w:rsidR="003A546C" w:rsidRDefault="00BE5B1E" w:rsidP="001213CD">
      <w:pPr>
        <w:pStyle w:val="ListParagraph"/>
        <w:numPr>
          <w:ilvl w:val="1"/>
          <w:numId w:val="24"/>
        </w:numPr>
        <w:spacing w:line="240" w:lineRule="auto"/>
        <w:rPr>
          <w:rFonts w:ascii="Arial" w:hAnsi="Arial" w:cs="Arial"/>
        </w:rPr>
      </w:pPr>
      <w:r>
        <w:rPr>
          <w:rFonts w:ascii="Arial" w:hAnsi="Arial" w:cs="Arial"/>
        </w:rPr>
        <w:t xml:space="preserve">Fiscal </w:t>
      </w:r>
      <w:r w:rsidR="004B1DC8">
        <w:rPr>
          <w:rFonts w:ascii="Arial" w:hAnsi="Arial" w:cs="Arial"/>
        </w:rPr>
        <w:t>Note request</w:t>
      </w:r>
      <w:r w:rsidR="003A546C">
        <w:rPr>
          <w:rFonts w:ascii="Arial" w:hAnsi="Arial" w:cs="Arial"/>
        </w:rPr>
        <w:t>s</w:t>
      </w:r>
      <w:r w:rsidR="00A80204">
        <w:rPr>
          <w:rFonts w:ascii="Arial" w:hAnsi="Arial" w:cs="Arial"/>
        </w:rPr>
        <w:t>- Seventeen notes have been submitted to the LCB to date.</w:t>
      </w:r>
      <w:r w:rsidR="003A546C">
        <w:rPr>
          <w:rFonts w:ascii="Arial" w:hAnsi="Arial" w:cs="Arial"/>
        </w:rPr>
        <w:t xml:space="preserve"> </w:t>
      </w:r>
      <w:r w:rsidR="004B1DC8">
        <w:rPr>
          <w:rFonts w:ascii="Arial" w:hAnsi="Arial" w:cs="Arial"/>
        </w:rPr>
        <w:t xml:space="preserve"> </w:t>
      </w:r>
    </w:p>
    <w:p w14:paraId="22886AD6" w14:textId="77777777" w:rsidR="00EE005A" w:rsidRDefault="00B537DD" w:rsidP="00EE005A">
      <w:pPr>
        <w:pStyle w:val="ListParagraph"/>
        <w:numPr>
          <w:ilvl w:val="1"/>
          <w:numId w:val="24"/>
        </w:numPr>
        <w:spacing w:line="240" w:lineRule="auto"/>
        <w:rPr>
          <w:rFonts w:ascii="Arial" w:hAnsi="Arial" w:cs="Arial"/>
        </w:rPr>
      </w:pPr>
      <w:r>
        <w:rPr>
          <w:rFonts w:ascii="Arial" w:hAnsi="Arial" w:cs="Arial"/>
        </w:rPr>
        <w:t>SB 191</w:t>
      </w:r>
      <w:r w:rsidR="00A80204">
        <w:rPr>
          <w:rFonts w:ascii="Arial" w:hAnsi="Arial" w:cs="Arial"/>
        </w:rPr>
        <w:t>- The Governor’s office has submitted a bill which, in part, is requesting to centralize the Boards and Commissions into one department under Business and Industry. We were asked to submit a fiscal note for the proposal, but due to the lack of details in the bill we were unable to determine the impact to our agency. The required report was filed</w:t>
      </w:r>
      <w:r w:rsidR="00AF12A7">
        <w:rPr>
          <w:rFonts w:ascii="Arial" w:hAnsi="Arial" w:cs="Arial"/>
        </w:rPr>
        <w:t>.</w:t>
      </w:r>
    </w:p>
    <w:p w14:paraId="20770833" w14:textId="77777777" w:rsidR="00EE005A" w:rsidRDefault="00EE005A" w:rsidP="00EE005A">
      <w:pPr>
        <w:pStyle w:val="ListParagraph"/>
        <w:spacing w:line="240" w:lineRule="auto"/>
        <w:ind w:left="1080"/>
        <w:rPr>
          <w:rFonts w:ascii="Arial" w:hAnsi="Arial" w:cs="Arial"/>
        </w:rPr>
      </w:pPr>
    </w:p>
    <w:p w14:paraId="53D26CCE" w14:textId="2BDAF14D" w:rsidR="00AF12A7" w:rsidRPr="00EE005A" w:rsidRDefault="00B80215" w:rsidP="00EE005A">
      <w:pPr>
        <w:pStyle w:val="ListParagraph"/>
        <w:numPr>
          <w:ilvl w:val="0"/>
          <w:numId w:val="24"/>
        </w:numPr>
        <w:spacing w:line="240" w:lineRule="auto"/>
        <w:rPr>
          <w:rFonts w:ascii="Arial" w:hAnsi="Arial" w:cs="Arial"/>
        </w:rPr>
      </w:pPr>
      <w:r w:rsidRPr="00EE005A">
        <w:rPr>
          <w:rFonts w:ascii="Arial" w:hAnsi="Arial" w:cs="Arial"/>
        </w:rPr>
        <w:t>Review, Discussion, and Possible Approval of Board Activities</w:t>
      </w:r>
    </w:p>
    <w:p w14:paraId="5DDE02E6" w14:textId="77777777" w:rsidR="00AF12A7" w:rsidRDefault="00AF12A7" w:rsidP="00AF12A7">
      <w:pPr>
        <w:pStyle w:val="ListParagraph"/>
        <w:spacing w:line="240" w:lineRule="auto"/>
        <w:ind w:left="1080"/>
        <w:rPr>
          <w:rFonts w:ascii="Arial" w:hAnsi="Arial" w:cs="Arial"/>
        </w:rPr>
      </w:pPr>
      <w:r>
        <w:rPr>
          <w:rFonts w:ascii="Arial" w:hAnsi="Arial" w:cs="Arial"/>
        </w:rPr>
        <w:t xml:space="preserve">Nothing to report at this </w:t>
      </w:r>
      <w:proofErr w:type="gramStart"/>
      <w:r>
        <w:rPr>
          <w:rFonts w:ascii="Arial" w:hAnsi="Arial" w:cs="Arial"/>
        </w:rPr>
        <w:t>time</w:t>
      </w:r>
      <w:proofErr w:type="gramEnd"/>
    </w:p>
    <w:p w14:paraId="45FA0105" w14:textId="1316699A" w:rsidR="00332FA6" w:rsidRPr="00AF12A7" w:rsidRDefault="00B80215" w:rsidP="00AF12A7">
      <w:pPr>
        <w:pStyle w:val="ListParagraph"/>
        <w:spacing w:line="240" w:lineRule="auto"/>
        <w:ind w:left="1080"/>
        <w:rPr>
          <w:rFonts w:ascii="Arial" w:hAnsi="Arial" w:cs="Arial"/>
        </w:rPr>
      </w:pPr>
      <w:r w:rsidRPr="00AF12A7">
        <w:rPr>
          <w:rFonts w:ascii="Arial" w:hAnsi="Arial" w:cs="Arial"/>
        </w:rPr>
        <w:t xml:space="preserve"> </w:t>
      </w:r>
    </w:p>
    <w:p w14:paraId="3EDA67E1" w14:textId="328DB09C" w:rsidR="00332FA6" w:rsidRPr="00AF12A7" w:rsidRDefault="00AF12A7" w:rsidP="00AF12A7">
      <w:pPr>
        <w:pStyle w:val="ListParagraph"/>
        <w:numPr>
          <w:ilvl w:val="0"/>
          <w:numId w:val="24"/>
        </w:numPr>
        <w:spacing w:line="240" w:lineRule="auto"/>
        <w:rPr>
          <w:rFonts w:ascii="Arial" w:hAnsi="Arial" w:cs="Arial"/>
        </w:rPr>
      </w:pPr>
      <w:r>
        <w:rPr>
          <w:rFonts w:ascii="Arial" w:hAnsi="Arial" w:cs="Arial"/>
        </w:rPr>
        <w:t xml:space="preserve">The </w:t>
      </w:r>
      <w:r w:rsidR="00B537DD" w:rsidRPr="00AF12A7">
        <w:rPr>
          <w:rFonts w:ascii="Arial" w:hAnsi="Arial" w:cs="Arial"/>
        </w:rPr>
        <w:t xml:space="preserve">March </w:t>
      </w:r>
      <w:r>
        <w:rPr>
          <w:rFonts w:ascii="Arial" w:hAnsi="Arial" w:cs="Arial"/>
        </w:rPr>
        <w:t>f</w:t>
      </w:r>
      <w:r w:rsidR="003648AA" w:rsidRPr="00AF12A7">
        <w:rPr>
          <w:rFonts w:ascii="Arial" w:hAnsi="Arial" w:cs="Arial"/>
        </w:rPr>
        <w:t>inancial reports</w:t>
      </w:r>
      <w:r>
        <w:rPr>
          <w:rFonts w:ascii="Arial" w:hAnsi="Arial" w:cs="Arial"/>
        </w:rPr>
        <w:t xml:space="preserve"> were reviewed and there were no questions from the Board members. Wendy and Courtney were not able to meet, but some initial information was made available about opportunities to diversify funds for security and po</w:t>
      </w:r>
      <w:r w:rsidR="00EE005A">
        <w:rPr>
          <w:rFonts w:ascii="Arial" w:hAnsi="Arial" w:cs="Arial"/>
        </w:rPr>
        <w:t>tential</w:t>
      </w:r>
      <w:r>
        <w:rPr>
          <w:rFonts w:ascii="Arial" w:hAnsi="Arial" w:cs="Arial"/>
        </w:rPr>
        <w:t xml:space="preserve"> investment income. More information will be gathered for presentation at the May meeting.</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5F7224A3" w14:textId="03A25EFB" w:rsidR="00B86C13" w:rsidRDefault="00EE005A" w:rsidP="00AF12A7">
      <w:pPr>
        <w:pStyle w:val="ListParagraph"/>
        <w:numPr>
          <w:ilvl w:val="0"/>
          <w:numId w:val="24"/>
        </w:numPr>
        <w:spacing w:line="240" w:lineRule="auto"/>
        <w:rPr>
          <w:rFonts w:ascii="Arial" w:hAnsi="Arial" w:cs="Arial"/>
        </w:rPr>
      </w:pPr>
      <w:r>
        <w:rPr>
          <w:rFonts w:ascii="Arial" w:hAnsi="Arial" w:cs="Arial"/>
        </w:rPr>
        <w:t>Licensing Information:</w:t>
      </w:r>
    </w:p>
    <w:p w14:paraId="0322D2EE" w14:textId="77777777" w:rsidR="00AF12A7" w:rsidRPr="00AF12A7" w:rsidRDefault="00AF12A7" w:rsidP="00AF12A7">
      <w:pPr>
        <w:pStyle w:val="ListParagraph"/>
        <w:rPr>
          <w:rFonts w:ascii="Arial" w:hAnsi="Arial" w:cs="Arial"/>
        </w:rPr>
      </w:pPr>
    </w:p>
    <w:p w14:paraId="180140E2" w14:textId="11B603C7" w:rsidR="00AF12A7" w:rsidRDefault="00AF12A7" w:rsidP="00AF12A7">
      <w:pPr>
        <w:pStyle w:val="ListParagraph"/>
        <w:spacing w:line="240" w:lineRule="auto"/>
        <w:ind w:left="360"/>
        <w:rPr>
          <w:rFonts w:ascii="Arial" w:hAnsi="Arial" w:cs="Arial"/>
        </w:rPr>
      </w:pPr>
      <w:r>
        <w:rPr>
          <w:rFonts w:ascii="Arial" w:hAnsi="Arial" w:cs="Arial"/>
        </w:rPr>
        <w:t xml:space="preserve">RBT’s:  </w:t>
      </w:r>
      <w:r>
        <w:rPr>
          <w:rFonts w:ascii="Arial" w:hAnsi="Arial" w:cs="Arial"/>
        </w:rPr>
        <w:tab/>
        <w:t>March Total: 60</w:t>
      </w:r>
      <w:r>
        <w:rPr>
          <w:rFonts w:ascii="Arial" w:hAnsi="Arial" w:cs="Arial"/>
        </w:rPr>
        <w:tab/>
        <w:t>April to date: 36</w:t>
      </w:r>
      <w:r>
        <w:rPr>
          <w:rFonts w:ascii="Arial" w:hAnsi="Arial" w:cs="Arial"/>
        </w:rPr>
        <w:tab/>
      </w:r>
      <w:r>
        <w:rPr>
          <w:rFonts w:ascii="Arial" w:hAnsi="Arial" w:cs="Arial"/>
        </w:rPr>
        <w:tab/>
        <w:t>Total: 1578</w:t>
      </w:r>
    </w:p>
    <w:p w14:paraId="1E2D6F66" w14:textId="722A104E" w:rsidR="00AF12A7" w:rsidRDefault="00AF12A7" w:rsidP="00AF12A7">
      <w:pPr>
        <w:pStyle w:val="ListParagraph"/>
        <w:spacing w:line="240" w:lineRule="auto"/>
        <w:ind w:left="360"/>
        <w:rPr>
          <w:rFonts w:ascii="Arial" w:hAnsi="Arial" w:cs="Arial"/>
        </w:rPr>
      </w:pPr>
      <w:r>
        <w:rPr>
          <w:rFonts w:ascii="Arial" w:hAnsi="Arial" w:cs="Arial"/>
        </w:rPr>
        <w:t>LaBA’:</w:t>
      </w:r>
      <w:r>
        <w:rPr>
          <w:rFonts w:ascii="Arial" w:hAnsi="Arial" w:cs="Arial"/>
        </w:rPr>
        <w:tab/>
        <w:t>March Total: 2</w:t>
      </w:r>
      <w:r>
        <w:rPr>
          <w:rFonts w:ascii="Arial" w:hAnsi="Arial" w:cs="Arial"/>
        </w:rPr>
        <w:tab/>
      </w:r>
      <w:r>
        <w:rPr>
          <w:rFonts w:ascii="Arial" w:hAnsi="Arial" w:cs="Arial"/>
        </w:rPr>
        <w:tab/>
        <w:t>April to date: 0</w:t>
      </w:r>
      <w:r>
        <w:rPr>
          <w:rFonts w:ascii="Arial" w:hAnsi="Arial" w:cs="Arial"/>
        </w:rPr>
        <w:tab/>
      </w:r>
      <w:r>
        <w:rPr>
          <w:rFonts w:ascii="Arial" w:hAnsi="Arial" w:cs="Arial"/>
        </w:rPr>
        <w:tab/>
      </w:r>
      <w:r>
        <w:rPr>
          <w:rFonts w:ascii="Arial" w:hAnsi="Arial" w:cs="Arial"/>
        </w:rPr>
        <w:tab/>
        <w:t>Total: 31</w:t>
      </w:r>
    </w:p>
    <w:p w14:paraId="57D8F116" w14:textId="64E9FA22" w:rsidR="00AF12A7" w:rsidRPr="00AF12A7" w:rsidRDefault="00AF12A7" w:rsidP="00AF12A7">
      <w:pPr>
        <w:pStyle w:val="ListParagraph"/>
        <w:spacing w:line="240" w:lineRule="auto"/>
        <w:ind w:left="360"/>
        <w:rPr>
          <w:rFonts w:ascii="Arial" w:hAnsi="Arial" w:cs="Arial"/>
        </w:rPr>
      </w:pPr>
      <w:r>
        <w:rPr>
          <w:rFonts w:ascii="Arial" w:hAnsi="Arial" w:cs="Arial"/>
        </w:rPr>
        <w:t>LBA’s:</w:t>
      </w:r>
      <w:r>
        <w:rPr>
          <w:rFonts w:ascii="Arial" w:hAnsi="Arial" w:cs="Arial"/>
        </w:rPr>
        <w:tab/>
        <w:t>March Total: 15</w:t>
      </w:r>
      <w:r>
        <w:rPr>
          <w:rFonts w:ascii="Arial" w:hAnsi="Arial" w:cs="Arial"/>
        </w:rPr>
        <w:tab/>
        <w:t>April to date: 7</w:t>
      </w:r>
      <w:r>
        <w:rPr>
          <w:rFonts w:ascii="Arial" w:hAnsi="Arial" w:cs="Arial"/>
        </w:rPr>
        <w:tab/>
      </w:r>
      <w:r>
        <w:rPr>
          <w:rFonts w:ascii="Arial" w:hAnsi="Arial" w:cs="Arial"/>
        </w:rPr>
        <w:tab/>
      </w:r>
      <w:r>
        <w:rPr>
          <w:rFonts w:ascii="Arial" w:hAnsi="Arial" w:cs="Arial"/>
        </w:rPr>
        <w:tab/>
        <w:t>Total: 495</w:t>
      </w:r>
    </w:p>
    <w:p w14:paraId="19DD5DBD" w14:textId="07226953" w:rsidR="00AF12A7" w:rsidRPr="00AF12A7" w:rsidRDefault="00B81071" w:rsidP="00065199">
      <w:pPr>
        <w:pStyle w:val="Default"/>
        <w:numPr>
          <w:ilvl w:val="0"/>
          <w:numId w:val="24"/>
        </w:numPr>
        <w:rPr>
          <w:rFonts w:ascii="Arial" w:hAnsi="Arial" w:cs="Arial"/>
          <w:b/>
          <w:bCs/>
          <w:sz w:val="22"/>
          <w:szCs w:val="22"/>
        </w:rPr>
      </w:pPr>
      <w:r w:rsidRPr="00AF12A7">
        <w:rPr>
          <w:rFonts w:ascii="Arial" w:hAnsi="Arial" w:cs="Arial"/>
          <w:sz w:val="22"/>
          <w:szCs w:val="22"/>
        </w:rPr>
        <w:t>Future Agenda Items</w:t>
      </w:r>
      <w:r w:rsidR="00AF12A7">
        <w:rPr>
          <w:rFonts w:ascii="Arial" w:hAnsi="Arial" w:cs="Arial"/>
          <w:sz w:val="22"/>
          <w:szCs w:val="22"/>
        </w:rPr>
        <w:t xml:space="preserve">- Christy Fuller made the motion to </w:t>
      </w:r>
      <w:proofErr w:type="gramStart"/>
      <w:r w:rsidR="00AF12A7">
        <w:rPr>
          <w:rFonts w:ascii="Arial" w:hAnsi="Arial" w:cs="Arial"/>
          <w:sz w:val="22"/>
          <w:szCs w:val="22"/>
        </w:rPr>
        <w:t>included</w:t>
      </w:r>
      <w:proofErr w:type="gramEnd"/>
      <w:r w:rsidR="00AF12A7">
        <w:rPr>
          <w:rFonts w:ascii="Arial" w:hAnsi="Arial" w:cs="Arial"/>
          <w:sz w:val="22"/>
          <w:szCs w:val="22"/>
        </w:rPr>
        <w:t xml:space="preserve"> the standing items and financial/investment details for consideration for the April meeting agenda. Courtney LoMonaco </w:t>
      </w:r>
      <w:proofErr w:type="spellStart"/>
      <w:proofErr w:type="gramStart"/>
      <w:r w:rsidR="00AF12A7">
        <w:rPr>
          <w:rFonts w:ascii="Arial" w:hAnsi="Arial" w:cs="Arial"/>
          <w:sz w:val="22"/>
          <w:szCs w:val="22"/>
        </w:rPr>
        <w:t>seconed</w:t>
      </w:r>
      <w:proofErr w:type="spellEnd"/>
      <w:proofErr w:type="gramEnd"/>
      <w:r w:rsidR="00AF12A7">
        <w:rPr>
          <w:rFonts w:ascii="Arial" w:hAnsi="Arial" w:cs="Arial"/>
          <w:sz w:val="22"/>
          <w:szCs w:val="22"/>
        </w:rPr>
        <w:t xml:space="preserve"> the motion; motion passed.</w:t>
      </w:r>
    </w:p>
    <w:p w14:paraId="20A1C501" w14:textId="002B661F" w:rsidR="00AF12A7" w:rsidRDefault="00AF12A7" w:rsidP="00EE005A">
      <w:pPr>
        <w:pStyle w:val="Default"/>
        <w:rPr>
          <w:rFonts w:ascii="Arial" w:hAnsi="Arial" w:cs="Arial"/>
          <w:b/>
          <w:bCs/>
          <w:sz w:val="22"/>
          <w:szCs w:val="22"/>
        </w:rPr>
      </w:pPr>
    </w:p>
    <w:p w14:paraId="099FDC08" w14:textId="77777777" w:rsidR="00EE005A" w:rsidRPr="00AF12A7" w:rsidRDefault="00EE005A" w:rsidP="00AF12A7">
      <w:pPr>
        <w:pStyle w:val="Default"/>
        <w:ind w:left="360"/>
        <w:rPr>
          <w:rFonts w:ascii="Arial" w:hAnsi="Arial" w:cs="Arial"/>
          <w:b/>
          <w:bCs/>
          <w:sz w:val="22"/>
          <w:szCs w:val="22"/>
        </w:rPr>
      </w:pPr>
    </w:p>
    <w:p w14:paraId="1E202425" w14:textId="758C1982" w:rsidR="00B81071" w:rsidRPr="00BA72CF"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r w:rsidR="00AF12A7">
        <w:rPr>
          <w:rFonts w:ascii="Arial" w:hAnsi="Arial" w:cs="Arial"/>
          <w:sz w:val="22"/>
          <w:szCs w:val="22"/>
        </w:rPr>
        <w:t>- None</w:t>
      </w:r>
    </w:p>
    <w:p w14:paraId="16106D7B" w14:textId="77777777" w:rsidR="004C3684" w:rsidRDefault="004C3684" w:rsidP="004B0997">
      <w:pPr>
        <w:pStyle w:val="Default"/>
        <w:ind w:left="720"/>
        <w:rPr>
          <w:rFonts w:ascii="Arial" w:hAnsi="Arial" w:cs="Arial"/>
          <w:sz w:val="18"/>
          <w:szCs w:val="18"/>
        </w:rPr>
      </w:pPr>
    </w:p>
    <w:p w14:paraId="32857446" w14:textId="75E41E43" w:rsidR="00A9204E" w:rsidRPr="00D82081" w:rsidRDefault="00AF12A7" w:rsidP="005834E7">
      <w:pPr>
        <w:pStyle w:val="Default"/>
        <w:numPr>
          <w:ilvl w:val="0"/>
          <w:numId w:val="24"/>
        </w:numPr>
        <w:rPr>
          <w:rFonts w:ascii="Arial" w:eastAsiaTheme="majorEastAsia" w:hAnsi="Arial" w:cs="Arial"/>
          <w:kern w:val="20"/>
          <w:sz w:val="16"/>
          <w:szCs w:val="16"/>
        </w:rPr>
      </w:pPr>
      <w:proofErr w:type="gramStart"/>
      <w:r>
        <w:rPr>
          <w:rFonts w:ascii="Arial" w:hAnsi="Arial" w:cs="Arial"/>
          <w:sz w:val="22"/>
          <w:szCs w:val="22"/>
        </w:rPr>
        <w:t>Meeting</w:t>
      </w:r>
      <w:proofErr w:type="gramEnd"/>
      <w:r>
        <w:rPr>
          <w:rFonts w:ascii="Arial" w:hAnsi="Arial" w:cs="Arial"/>
          <w:sz w:val="22"/>
          <w:szCs w:val="22"/>
        </w:rPr>
        <w:t xml:space="preserve"> was adjourned by Dr. Fronapfel at 10:25 a.m.</w:t>
      </w:r>
    </w:p>
    <w:sectPr w:rsidR="00A9204E" w:rsidRPr="00D82081" w:rsidSect="005258D4">
      <w:footerReference w:type="default" r:id="rId10"/>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4AB7" w14:textId="77777777" w:rsidR="00FC06CA" w:rsidRDefault="00FC06CA">
      <w:pPr>
        <w:spacing w:after="0" w:line="240" w:lineRule="auto"/>
      </w:pPr>
      <w:r>
        <w:separator/>
      </w:r>
    </w:p>
  </w:endnote>
  <w:endnote w:type="continuationSeparator" w:id="0">
    <w:p w14:paraId="0930853C" w14:textId="77777777" w:rsidR="00FC06CA" w:rsidRDefault="00F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CC10" w14:textId="77777777" w:rsidR="00FC06CA" w:rsidRDefault="00FC06CA">
      <w:pPr>
        <w:spacing w:after="0" w:line="240" w:lineRule="auto"/>
      </w:pPr>
      <w:r>
        <w:separator/>
      </w:r>
    </w:p>
  </w:footnote>
  <w:footnote w:type="continuationSeparator" w:id="0">
    <w:p w14:paraId="76AD4694" w14:textId="77777777" w:rsidR="00FC06CA" w:rsidRDefault="00FC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61C93"/>
    <w:rsid w:val="000706DA"/>
    <w:rsid w:val="000B097F"/>
    <w:rsid w:val="000D18B6"/>
    <w:rsid w:val="000D252B"/>
    <w:rsid w:val="000F6103"/>
    <w:rsid w:val="000F7FB2"/>
    <w:rsid w:val="00103DBE"/>
    <w:rsid w:val="001213CD"/>
    <w:rsid w:val="0012254B"/>
    <w:rsid w:val="001471DB"/>
    <w:rsid w:val="001525FD"/>
    <w:rsid w:val="001659E9"/>
    <w:rsid w:val="001B1E7E"/>
    <w:rsid w:val="00200BDC"/>
    <w:rsid w:val="002013DA"/>
    <w:rsid w:val="00205217"/>
    <w:rsid w:val="002500B3"/>
    <w:rsid w:val="0025532A"/>
    <w:rsid w:val="0025606A"/>
    <w:rsid w:val="00256136"/>
    <w:rsid w:val="00277E95"/>
    <w:rsid w:val="00280044"/>
    <w:rsid w:val="00297C54"/>
    <w:rsid w:val="002A3061"/>
    <w:rsid w:val="002B2046"/>
    <w:rsid w:val="002C3EC9"/>
    <w:rsid w:val="002C5485"/>
    <w:rsid w:val="002E5BF5"/>
    <w:rsid w:val="00316BFE"/>
    <w:rsid w:val="00323BC4"/>
    <w:rsid w:val="00330855"/>
    <w:rsid w:val="00331C0A"/>
    <w:rsid w:val="00332FA6"/>
    <w:rsid w:val="00335C82"/>
    <w:rsid w:val="003377ED"/>
    <w:rsid w:val="003648AA"/>
    <w:rsid w:val="00396C08"/>
    <w:rsid w:val="003A3435"/>
    <w:rsid w:val="003A546C"/>
    <w:rsid w:val="003C5A02"/>
    <w:rsid w:val="003D6640"/>
    <w:rsid w:val="003E016F"/>
    <w:rsid w:val="003E1C5E"/>
    <w:rsid w:val="003F6C06"/>
    <w:rsid w:val="00405FB2"/>
    <w:rsid w:val="004123DC"/>
    <w:rsid w:val="004163C0"/>
    <w:rsid w:val="00420CDD"/>
    <w:rsid w:val="00481CC3"/>
    <w:rsid w:val="004B0997"/>
    <w:rsid w:val="004B1DC8"/>
    <w:rsid w:val="004C3684"/>
    <w:rsid w:val="004D07B2"/>
    <w:rsid w:val="004D1389"/>
    <w:rsid w:val="004D1AAF"/>
    <w:rsid w:val="004D7F65"/>
    <w:rsid w:val="004E36C3"/>
    <w:rsid w:val="00502432"/>
    <w:rsid w:val="0053067F"/>
    <w:rsid w:val="00532914"/>
    <w:rsid w:val="005759ED"/>
    <w:rsid w:val="005834E7"/>
    <w:rsid w:val="005945D7"/>
    <w:rsid w:val="005A425C"/>
    <w:rsid w:val="005A6EB2"/>
    <w:rsid w:val="005A7543"/>
    <w:rsid w:val="005C7647"/>
    <w:rsid w:val="005E6554"/>
    <w:rsid w:val="00644B83"/>
    <w:rsid w:val="00645252"/>
    <w:rsid w:val="00661CE1"/>
    <w:rsid w:val="00663819"/>
    <w:rsid w:val="00670BD0"/>
    <w:rsid w:val="006A69F6"/>
    <w:rsid w:val="006D1DBC"/>
    <w:rsid w:val="006D3D74"/>
    <w:rsid w:val="006F2938"/>
    <w:rsid w:val="00701A37"/>
    <w:rsid w:val="0071289E"/>
    <w:rsid w:val="007155A5"/>
    <w:rsid w:val="007426F7"/>
    <w:rsid w:val="00764DF1"/>
    <w:rsid w:val="00767B16"/>
    <w:rsid w:val="0077058A"/>
    <w:rsid w:val="007757F8"/>
    <w:rsid w:val="00783AE0"/>
    <w:rsid w:val="007A543E"/>
    <w:rsid w:val="007C138F"/>
    <w:rsid w:val="007C3EEF"/>
    <w:rsid w:val="007D5532"/>
    <w:rsid w:val="007E4024"/>
    <w:rsid w:val="00806409"/>
    <w:rsid w:val="00812C14"/>
    <w:rsid w:val="0083569A"/>
    <w:rsid w:val="00853DB2"/>
    <w:rsid w:val="00874A53"/>
    <w:rsid w:val="0087593C"/>
    <w:rsid w:val="00897AEB"/>
    <w:rsid w:val="008A493A"/>
    <w:rsid w:val="008C01F9"/>
    <w:rsid w:val="008D74E0"/>
    <w:rsid w:val="008D7A4A"/>
    <w:rsid w:val="008E748F"/>
    <w:rsid w:val="00916A7B"/>
    <w:rsid w:val="00980BFB"/>
    <w:rsid w:val="009B6EE9"/>
    <w:rsid w:val="009C4A4F"/>
    <w:rsid w:val="009F43A8"/>
    <w:rsid w:val="009F519F"/>
    <w:rsid w:val="00A2722D"/>
    <w:rsid w:val="00A339A0"/>
    <w:rsid w:val="00A457A4"/>
    <w:rsid w:val="00A502BC"/>
    <w:rsid w:val="00A52EB9"/>
    <w:rsid w:val="00A74491"/>
    <w:rsid w:val="00A80204"/>
    <w:rsid w:val="00A82BA1"/>
    <w:rsid w:val="00A8545C"/>
    <w:rsid w:val="00A9204E"/>
    <w:rsid w:val="00AD54D6"/>
    <w:rsid w:val="00AF12A7"/>
    <w:rsid w:val="00B04896"/>
    <w:rsid w:val="00B14E57"/>
    <w:rsid w:val="00B15FC7"/>
    <w:rsid w:val="00B537DD"/>
    <w:rsid w:val="00B80215"/>
    <w:rsid w:val="00B81071"/>
    <w:rsid w:val="00B81E92"/>
    <w:rsid w:val="00B86C13"/>
    <w:rsid w:val="00BA5B4A"/>
    <w:rsid w:val="00BA72CF"/>
    <w:rsid w:val="00BC2191"/>
    <w:rsid w:val="00BC777C"/>
    <w:rsid w:val="00BD2964"/>
    <w:rsid w:val="00BE5B1E"/>
    <w:rsid w:val="00C0750D"/>
    <w:rsid w:val="00C251D3"/>
    <w:rsid w:val="00C304C9"/>
    <w:rsid w:val="00C32F5C"/>
    <w:rsid w:val="00C36C3C"/>
    <w:rsid w:val="00C66D70"/>
    <w:rsid w:val="00C67211"/>
    <w:rsid w:val="00D04B8C"/>
    <w:rsid w:val="00D20C6A"/>
    <w:rsid w:val="00D2197E"/>
    <w:rsid w:val="00D610F2"/>
    <w:rsid w:val="00D74E96"/>
    <w:rsid w:val="00D82081"/>
    <w:rsid w:val="00DC151F"/>
    <w:rsid w:val="00DD05F7"/>
    <w:rsid w:val="00DE4E1A"/>
    <w:rsid w:val="00E0231C"/>
    <w:rsid w:val="00E037C8"/>
    <w:rsid w:val="00E305EC"/>
    <w:rsid w:val="00E5773A"/>
    <w:rsid w:val="00EC28F3"/>
    <w:rsid w:val="00EE005A"/>
    <w:rsid w:val="00EE0C0C"/>
    <w:rsid w:val="00EE3DC0"/>
    <w:rsid w:val="00EF0E64"/>
    <w:rsid w:val="00EF66FD"/>
    <w:rsid w:val="00F04C6E"/>
    <w:rsid w:val="00F059BB"/>
    <w:rsid w:val="00F05FF1"/>
    <w:rsid w:val="00F1400E"/>
    <w:rsid w:val="00F148A5"/>
    <w:rsid w:val="00F37FAC"/>
    <w:rsid w:val="00F46C8D"/>
    <w:rsid w:val="00F53D1E"/>
    <w:rsid w:val="00FA5307"/>
    <w:rsid w:val="00FB6DB7"/>
    <w:rsid w:val="00FC06CA"/>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89</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4</cp:revision>
  <cp:lastPrinted>2023-02-13T23:10:00Z</cp:lastPrinted>
  <dcterms:created xsi:type="dcterms:W3CDTF">2023-04-18T18:52:00Z</dcterms:created>
  <dcterms:modified xsi:type="dcterms:W3CDTF">2023-04-25T19:33:00Z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